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3467"/>
      </w:tblGrid>
      <w:tr w:rsidR="00DA64DB" w14:paraId="29D9100C" w14:textId="77777777" w:rsidTr="00D4504C">
        <w:trPr>
          <w:trHeight w:val="567"/>
        </w:trPr>
        <w:tc>
          <w:tcPr>
            <w:tcW w:w="1771" w:type="dxa"/>
          </w:tcPr>
          <w:p w14:paraId="23E415C9" w14:textId="77777777" w:rsidR="00AF4496" w:rsidRDefault="00AF4496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</w:pPr>
          </w:p>
        </w:tc>
        <w:tc>
          <w:tcPr>
            <w:tcW w:w="13467" w:type="dxa"/>
            <w:tcBorders>
              <w:bottom w:val="double" w:sz="4" w:space="0" w:color="auto"/>
            </w:tcBorders>
            <w:vAlign w:val="center"/>
          </w:tcPr>
          <w:p w14:paraId="002473E0" w14:textId="76B47731" w:rsidR="00AF4496" w:rsidRPr="00A02BFB" w:rsidRDefault="00C05FFC" w:rsidP="00D4504C">
            <w:pPr>
              <w:pStyle w:val="UNIVERSCONDENSED12"/>
              <w:pBdr>
                <w:bottom w:val="none" w:sz="0" w:space="0" w:color="auto"/>
              </w:pBdr>
              <w:jc w:val="center"/>
              <w:rPr>
                <w:rFonts w:ascii="Univers" w:hAnsi="Univers"/>
                <w:caps/>
              </w:rPr>
            </w:pPr>
            <w:r>
              <w:rPr>
                <w:rFonts w:ascii="Univers" w:hAnsi="Univers"/>
                <w:caps/>
              </w:rPr>
              <w:t>PROPUESTA DE</w:t>
            </w:r>
            <w:r w:rsidR="00D4795A" w:rsidRPr="00A02BFB">
              <w:rPr>
                <w:rFonts w:ascii="Univers" w:hAnsi="Univers"/>
                <w:caps/>
              </w:rPr>
              <w:t xml:space="preserve"> LA </w:t>
            </w:r>
            <w:r w:rsidR="00A02BFB" w:rsidRPr="00A02BFB">
              <w:rPr>
                <w:rFonts w:ascii="Univers" w:hAnsi="Univers"/>
                <w:caps/>
                <w:noProof/>
              </w:rPr>
              <w:t>Comisión de organización Interna</w:t>
            </w:r>
          </w:p>
          <w:p w14:paraId="117E002A" w14:textId="316B3D1D" w:rsidR="00AF4496" w:rsidRDefault="00C05FFC" w:rsidP="00AF4496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 w:rsidRPr="00C05FFC">
              <w:rPr>
                <w:rFonts w:ascii="Univers" w:hAnsi="Univers"/>
                <w:noProof/>
                <w:highlight w:val="yellow"/>
              </w:rPr>
              <w:t>2023-05-XX</w:t>
            </w:r>
          </w:p>
        </w:tc>
      </w:tr>
    </w:tbl>
    <w:p w14:paraId="022C9D80" w14:textId="0638B7DA" w:rsidR="00AF4496" w:rsidRDefault="00C05FFC" w:rsidP="00C05FFC">
      <w:pPr>
        <w:pStyle w:val="Testu-gorputza"/>
        <w:ind w:firstLine="0"/>
        <w:rPr>
          <w:b/>
          <w:bCs/>
          <w:u w:val="single"/>
        </w:rPr>
      </w:pPr>
      <w:r w:rsidRPr="00C05FFC">
        <w:rPr>
          <w:b/>
          <w:bCs/>
          <w:u w:val="single"/>
        </w:rPr>
        <w:t>INFORMACIÓN SOBRE EL ESTADO DE EJECUCIÓN DEL PRESUPUESTO 2023</w:t>
      </w:r>
      <w:r>
        <w:rPr>
          <w:b/>
          <w:bCs/>
          <w:u w:val="single"/>
        </w:rPr>
        <w:t>-</w:t>
      </w:r>
      <w:r w:rsidRPr="00C05FFC">
        <w:rPr>
          <w:b/>
          <w:bCs/>
          <w:u w:val="single"/>
        </w:rPr>
        <w:t>31-03 (PRIMER TRIMESTRE)</w:t>
      </w:r>
    </w:p>
    <w:p w14:paraId="48F1EC8E" w14:textId="4A5B93B3" w:rsidR="00C05FFC" w:rsidRDefault="00C05FFC" w:rsidP="00C05FFC">
      <w:pPr>
        <w:pStyle w:val="Testu-gorputza"/>
        <w:ind w:firstLine="0"/>
      </w:pPr>
      <w:r w:rsidRPr="00C05FFC">
        <w:t xml:space="preserve">Se remite información sobre el estado de ejecución del presupuesto 2023, que también se informó en la comisión celebrada el </w:t>
      </w:r>
      <w:r w:rsidRPr="00D4795A">
        <w:rPr>
          <w:highlight w:val="yellow"/>
        </w:rPr>
        <w:t>XX</w:t>
      </w:r>
      <w:r w:rsidRPr="00C05FFC">
        <w:t xml:space="preserve"> de mayo:</w:t>
      </w:r>
    </w:p>
    <w:p w14:paraId="363E119F" w14:textId="77777777" w:rsidR="00D4504C" w:rsidRPr="00C05FFC" w:rsidRDefault="00D4504C" w:rsidP="00C05FFC">
      <w:pPr>
        <w:pStyle w:val="Testu-gorputza"/>
        <w:ind w:firstLine="0"/>
      </w:pPr>
    </w:p>
    <w:tbl>
      <w:tblPr>
        <w:tblW w:w="15382" w:type="dxa"/>
        <w:tblInd w:w="113" w:type="dxa"/>
        <w:tblLook w:val="04A0" w:firstRow="1" w:lastRow="0" w:firstColumn="1" w:lastColumn="0" w:noHBand="0" w:noVBand="1"/>
      </w:tblPr>
      <w:tblGrid>
        <w:gridCol w:w="1220"/>
        <w:gridCol w:w="2603"/>
        <w:gridCol w:w="1860"/>
        <w:gridCol w:w="1860"/>
        <w:gridCol w:w="1860"/>
        <w:gridCol w:w="1649"/>
        <w:gridCol w:w="1559"/>
        <w:gridCol w:w="1498"/>
        <w:gridCol w:w="1273"/>
      </w:tblGrid>
      <w:tr w:rsidR="00D4504C" w:rsidRPr="00D4504C" w14:paraId="3A849E0C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E1E9" w14:textId="77777777" w:rsidR="00D4504C" w:rsidRPr="00D4504C" w:rsidRDefault="00D4504C" w:rsidP="00D4504C">
            <w:pPr>
              <w:rPr>
                <w:rFonts w:ascii="Arial" w:hAnsi="Arial" w:cs="Arial"/>
                <w:lang w:val="eu-ES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87C6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B8DA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8233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B3DE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795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E363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3904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6FF16" w14:textId="77777777" w:rsidR="00D4504C" w:rsidRPr="00D4504C" w:rsidRDefault="00D4504C" w:rsidP="00D4504C">
            <w:pPr>
              <w:rPr>
                <w:lang w:val="eu-ES"/>
              </w:rPr>
            </w:pPr>
          </w:p>
        </w:tc>
      </w:tr>
      <w:tr w:rsidR="00D4504C" w:rsidRPr="00D4504C" w14:paraId="4AD8C938" w14:textId="77777777" w:rsidTr="000A5AA9">
        <w:trPr>
          <w:trHeight w:val="30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14:paraId="0CB00EE6" w14:textId="77777777" w:rsidR="00D4504C" w:rsidRPr="00D4504C" w:rsidRDefault="00D4504C" w:rsidP="00D4504C">
            <w:pPr>
              <w:ind w:firstLineChars="100" w:firstLine="201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Clasificación económica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00"/>
            <w:vAlign w:val="center"/>
            <w:hideMark/>
          </w:tcPr>
          <w:p w14:paraId="59384D8B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00"/>
            <w:vAlign w:val="center"/>
            <w:hideMark/>
          </w:tcPr>
          <w:p w14:paraId="6003ABFB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00"/>
            <w:vAlign w:val="center"/>
            <w:hideMark/>
          </w:tcPr>
          <w:p w14:paraId="07E997E6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 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CC00"/>
            <w:vAlign w:val="center"/>
            <w:hideMark/>
          </w:tcPr>
          <w:p w14:paraId="2775129F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1581CDA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(euroak)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C57AEC9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Valoración de derechos reconocidos netos a 31/12/2023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3BD3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</w:p>
        </w:tc>
      </w:tr>
      <w:tr w:rsidR="00D4504C" w:rsidRPr="00D4504C" w14:paraId="2A1B155B" w14:textId="77777777" w:rsidTr="000A5AA9">
        <w:trPr>
          <w:trHeight w:val="51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C52B1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vAlign w:val="center"/>
            <w:hideMark/>
          </w:tcPr>
          <w:p w14:paraId="62ED38F9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Urteko ekitaldia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1AF9F38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Ejercicios cerrados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BFD5D" w14:textId="77777777" w:rsidR="00D4504C" w:rsidRPr="00D4504C" w:rsidRDefault="00D4504C" w:rsidP="00D4504C">
            <w:pPr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A057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</w:p>
        </w:tc>
      </w:tr>
      <w:tr w:rsidR="00D4504C" w:rsidRPr="00D4504C" w14:paraId="776A9EF5" w14:textId="77777777" w:rsidTr="000A5AA9">
        <w:trPr>
          <w:trHeight w:val="51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14:paraId="6C0EFF53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u w:val="single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u w:val="single"/>
                <w:lang w:val="eu-ES"/>
              </w:rPr>
              <w:t>INGRESOS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66606FF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Previsiones iniciales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3271138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Previsiones definitivas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CCC6E1A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Derechos reconocidos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9A8D6B3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Derechos recaudados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D418996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Derechos recaudados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235F" w14:textId="77777777" w:rsidR="00D4504C" w:rsidRPr="00D4504C" w:rsidRDefault="00D4504C" w:rsidP="00D4504C">
            <w:pPr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881D23A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Desviación</w:t>
            </w:r>
          </w:p>
        </w:tc>
      </w:tr>
      <w:tr w:rsidR="00D4504C" w:rsidRPr="00D4504C" w14:paraId="29354094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1D6E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EBB0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Impuestos directos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99E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6.805.000,00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FA0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6.805.000,00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A07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1.800.884,23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628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292.024,81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DB8B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79.801,63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74D5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6.805.000,00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D65E5FF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26,46%</w:t>
            </w:r>
          </w:p>
        </w:tc>
      </w:tr>
      <w:tr w:rsidR="00D4504C" w:rsidRPr="00D4504C" w14:paraId="4A02BE90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388A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10FA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Impuestos indirectos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910A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1.000.000,00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A0B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1.000.000,00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71F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296.128,15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EDB8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257.858,28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EEB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166.149,03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5F8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1.000.000,00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E87C7A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29,61%</w:t>
            </w:r>
          </w:p>
        </w:tc>
      </w:tr>
      <w:tr w:rsidR="00D4504C" w:rsidRPr="00D4504C" w14:paraId="049F2F56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67F0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42EB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Tasas y otros ingresos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1E5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8.127.600,00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E77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8.127.600,00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723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2.860.547,72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3B0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2.607.969,03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C12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198.668,22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A22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8.127.600,00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2A2A4F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35,20%</w:t>
            </w:r>
          </w:p>
        </w:tc>
      </w:tr>
      <w:tr w:rsidR="00D4504C" w:rsidRPr="00D4504C" w14:paraId="0F3B38B6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B208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DB28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Transferencias corrientes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903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19.532.189,17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12B3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19.532.189,17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47DF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4.783.519,11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36F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4.783.519,11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6C6F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1.025.121,06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BBD5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19.532.189,17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775DA0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24,49%</w:t>
            </w:r>
          </w:p>
        </w:tc>
      </w:tr>
      <w:tr w:rsidR="00D4504C" w:rsidRPr="00D4504C" w14:paraId="564EB4F5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47A0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B717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Ingresos patrimoniales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D1D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284.210,00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C87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284.210,00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C999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78.834,96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AC7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63.218,02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62CA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123.660,47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9CE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284.210,00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1E7024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27,74%</w:t>
            </w:r>
          </w:p>
        </w:tc>
      </w:tr>
      <w:tr w:rsidR="00D4504C" w:rsidRPr="00D4504C" w14:paraId="7E3A2DE3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F512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73C2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Enajenación de inversiones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8023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1.751.100,00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B46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1.751.100,00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B82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91.429,21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81F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91.429,21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AE3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23.903,12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203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1.751.100,00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CED7D1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5,22%</w:t>
            </w:r>
          </w:p>
        </w:tc>
      </w:tr>
      <w:tr w:rsidR="00D4504C" w:rsidRPr="00D4504C" w14:paraId="6E38BAC8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49D0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7D38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Transferencias de capital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79D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2.066.646,47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75F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2.367.920,62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43E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531.833,00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ACD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531.833,00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6BAD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2.290.652,26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211F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2.367.920,62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1156E6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22,46%</w:t>
            </w:r>
          </w:p>
        </w:tc>
      </w:tr>
      <w:tr w:rsidR="00D4504C" w:rsidRPr="00D4504C" w14:paraId="7904AF4B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7D4D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A328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Activos financieros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E12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F0FA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5.136.141,13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8AE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7.909,11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735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2.725,38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0195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6.599,34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B2D5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5.136.141,13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920590A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0,15%</w:t>
            </w:r>
          </w:p>
        </w:tc>
      </w:tr>
      <w:tr w:rsidR="00D4504C" w:rsidRPr="00D4504C" w14:paraId="17FBB13D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C835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6BC1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Pasivos financieros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7E1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196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874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0,00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5B01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EF4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0,00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86A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414AB48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 </w:t>
            </w:r>
          </w:p>
        </w:tc>
      </w:tr>
      <w:tr w:rsidR="00D4504C" w:rsidRPr="00D4504C" w14:paraId="72DCEBF8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2DCB40F6" w14:textId="77777777" w:rsidR="00D4504C" w:rsidRPr="00D4504C" w:rsidRDefault="00D4504C" w:rsidP="00D4504C">
            <w:pPr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Ingresos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6987E200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CF60287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39.656.745,64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4CBB76E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 xml:space="preserve">45.004.160,92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648CE41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 xml:space="preserve">10.451.085,49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221D5E8B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 xml:space="preserve">8.630.576,84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C0C68C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 xml:space="preserve">3.914.555,13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D8DD0B7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 xml:space="preserve">45.004.160,92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A685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 </w:t>
            </w:r>
          </w:p>
        </w:tc>
      </w:tr>
      <w:tr w:rsidR="00D4504C" w:rsidRPr="00D4504C" w14:paraId="77898094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7704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99EA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6819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4280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03EA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F290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4DE3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D38F" w14:textId="77777777" w:rsidR="00D4504C" w:rsidRPr="00D4504C" w:rsidRDefault="00D4504C" w:rsidP="00D4504C">
            <w:pPr>
              <w:rPr>
                <w:lang w:val="eu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E379" w14:textId="77777777" w:rsidR="00D4504C" w:rsidRPr="00D4504C" w:rsidRDefault="00D4504C" w:rsidP="00D4504C">
            <w:pPr>
              <w:rPr>
                <w:lang w:val="eu-ES"/>
              </w:rPr>
            </w:pPr>
          </w:p>
        </w:tc>
      </w:tr>
      <w:tr w:rsidR="00D4504C" w:rsidRPr="00D4504C" w14:paraId="02BE8512" w14:textId="77777777" w:rsidTr="000A5AA9">
        <w:trPr>
          <w:trHeight w:val="51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6B60F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CC00"/>
            <w:vAlign w:val="center"/>
            <w:hideMark/>
          </w:tcPr>
          <w:p w14:paraId="0F5346E0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Urteko ekitaldia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D2C8BC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Ejercicicios cerrados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96B811B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Valoración de obligaciones reconocidas netas a 31/12/2023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B41C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</w:p>
        </w:tc>
      </w:tr>
      <w:tr w:rsidR="00D4504C" w:rsidRPr="00D4504C" w14:paraId="0B23AF27" w14:textId="77777777" w:rsidTr="000A5AA9">
        <w:trPr>
          <w:trHeight w:val="51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00"/>
            <w:noWrap/>
            <w:vAlign w:val="center"/>
            <w:hideMark/>
          </w:tcPr>
          <w:p w14:paraId="6203B06B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u w:val="single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u w:val="single"/>
                <w:lang w:val="eu-ES"/>
              </w:rPr>
              <w:t>GASTOS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293F182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Créditos iniciales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0A4E3A4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Créditos definitivos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0BDD523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Obligaciones reconocidas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DA648ED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Pagos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F488231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Pagos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6054" w14:textId="77777777" w:rsidR="00D4504C" w:rsidRPr="00D4504C" w:rsidRDefault="00D4504C" w:rsidP="00D4504C">
            <w:pPr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34F737C7" w14:textId="77777777" w:rsidR="00D4504C" w:rsidRPr="00D4504C" w:rsidRDefault="00D4504C" w:rsidP="00D4504C">
            <w:pPr>
              <w:jc w:val="center"/>
              <w:rPr>
                <w:rFonts w:ascii="Arial" w:hAnsi="Arial" w:cs="Arial"/>
                <w:b/>
                <w:bCs/>
                <w:color w:val="FFFFFF"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color w:val="FFFFFF"/>
                <w:lang w:val="eu-ES"/>
              </w:rPr>
              <w:t>Desviación</w:t>
            </w:r>
          </w:p>
        </w:tc>
      </w:tr>
      <w:tr w:rsidR="00D4504C" w:rsidRPr="00D4504C" w14:paraId="392F28CF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272F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22DE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Gastos de personal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94F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12.864.902,27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73EF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12.864.902,27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9E7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2.779.614,52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4B2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2.779.374,52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087D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1.794,97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071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12.864.902,27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E3E75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21,61%</w:t>
            </w:r>
          </w:p>
        </w:tc>
      </w:tr>
      <w:tr w:rsidR="00D4504C" w:rsidRPr="00D4504C" w14:paraId="3AD2776F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611E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A686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Gastos corrientes en bienes y servicios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285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14.051.252,92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4EC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14.090.183,15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FDB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1.962.913,86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0BA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1.773.096,88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4EC0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1.741.921,56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714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14.090.183,15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BDA8FF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13,93%</w:t>
            </w:r>
          </w:p>
        </w:tc>
      </w:tr>
      <w:tr w:rsidR="00D4504C" w:rsidRPr="00D4504C" w14:paraId="25C34E59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C2DA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03C2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Gastos financieros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E5C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7F0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25.000,00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FB8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3.209,68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244A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3.209,68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237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89D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25.000,00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01FB6E4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12,84%</w:t>
            </w:r>
          </w:p>
        </w:tc>
      </w:tr>
      <w:tr w:rsidR="00D4504C" w:rsidRPr="00D4504C" w14:paraId="0EC0F0AB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8606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6EEB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Transferencias corrientes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05F1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5.179.823,90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967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5.326.943,37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0C2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124.566,72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534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54.786,81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F6A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692.038,51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3EEA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5.326.943,37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104586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2,34%</w:t>
            </w:r>
          </w:p>
        </w:tc>
      </w:tr>
      <w:tr w:rsidR="00D4504C" w:rsidRPr="00D4504C" w14:paraId="4D2CA049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83E6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D5BD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Crédito global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7C9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318.963,14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966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305.326,34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AB15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314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32CD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E3A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305.326,34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30836D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0,00%</w:t>
            </w:r>
          </w:p>
        </w:tc>
      </w:tr>
      <w:tr w:rsidR="00D4504C" w:rsidRPr="00D4504C" w14:paraId="748B069F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E39D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E8BB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Inversiones reales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40F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6.159.545,00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7D2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9.746.198,10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F0C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173.528,29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B65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92.083,72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F11C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724.730,01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A04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9.746.198,10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1DAD38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1,78%</w:t>
            </w:r>
          </w:p>
        </w:tc>
      </w:tr>
      <w:tr w:rsidR="00D4504C" w:rsidRPr="00D4504C" w14:paraId="4EA5596D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F454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0A05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Transferencias de capital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0A94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967.258,41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A26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2.555.607,69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7D6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23.850,00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711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23.850,00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902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42.542,23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5FD1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2.555.607,69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5B61B68E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0,93%</w:t>
            </w:r>
          </w:p>
        </w:tc>
      </w:tr>
      <w:tr w:rsidR="00D4504C" w:rsidRPr="00D4504C" w14:paraId="05E4B6E6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47D65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5A85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Activos financieros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571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DEB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90.000,00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8073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5.409,11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2B7C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5.409,11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652B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29F2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90.000,00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EFCDE30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6,01%</w:t>
            </w:r>
          </w:p>
        </w:tc>
      </w:tr>
      <w:tr w:rsidR="00D4504C" w:rsidRPr="00D4504C" w14:paraId="5AE9797E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58C4" w14:textId="77777777" w:rsidR="00D4504C" w:rsidRPr="00D4504C" w:rsidRDefault="00D4504C" w:rsidP="00D450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2E6B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Pasivos financieros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A933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B35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D1B7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53C3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A76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7CE9" w14:textId="77777777" w:rsidR="00D4504C" w:rsidRPr="00D4504C" w:rsidRDefault="00D4504C" w:rsidP="00D450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BBCF400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 xml:space="preserve"> </w:t>
            </w:r>
          </w:p>
        </w:tc>
      </w:tr>
      <w:tr w:rsidR="00D4504C" w:rsidRPr="00D4504C" w14:paraId="4FE0D2AA" w14:textId="77777777" w:rsidTr="000A5AA9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49E6BA47" w14:textId="77777777" w:rsidR="00D4504C" w:rsidRPr="00D4504C" w:rsidRDefault="00D4504C" w:rsidP="00D4504C">
            <w:pPr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Gastos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14:paraId="33851806" w14:textId="77777777" w:rsidR="00D4504C" w:rsidRPr="00D4504C" w:rsidRDefault="00D4504C" w:rsidP="00D4504C">
            <w:pPr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</w:pPr>
            <w:r w:rsidRPr="00D4504C">
              <w:rPr>
                <w:rFonts w:ascii="Calibri" w:hAnsi="Calibri" w:cs="Calibri"/>
                <w:color w:val="000000"/>
                <w:sz w:val="22"/>
                <w:szCs w:val="22"/>
                <w:lang w:val="eu-ES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3F77D0B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39.656.745,64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884C0D3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45.004.160,92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7E6307A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5.073.092,18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14DE7949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4.731.810,72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DFAB81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3.203.027,28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60C3405D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  <w:r w:rsidRPr="00D4504C">
              <w:rPr>
                <w:rFonts w:ascii="Arial" w:hAnsi="Arial" w:cs="Arial"/>
                <w:b/>
                <w:bCs/>
                <w:lang w:val="eu-ES"/>
              </w:rPr>
              <w:t>45.004.160,92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1B15" w14:textId="77777777" w:rsidR="00D4504C" w:rsidRPr="00D4504C" w:rsidRDefault="00D4504C" w:rsidP="00D4504C">
            <w:pPr>
              <w:jc w:val="right"/>
              <w:rPr>
                <w:rFonts w:ascii="Arial" w:hAnsi="Arial" w:cs="Arial"/>
                <w:b/>
                <w:bCs/>
                <w:lang w:val="eu-ES"/>
              </w:rPr>
            </w:pPr>
          </w:p>
        </w:tc>
      </w:tr>
    </w:tbl>
    <w:p w14:paraId="4DC82840" w14:textId="4C825C7B" w:rsidR="00C05FFC" w:rsidRPr="00C05FFC" w:rsidRDefault="00C05FFC" w:rsidP="00C05FFC">
      <w:pPr>
        <w:pStyle w:val="Testu-gorputza"/>
        <w:ind w:firstLine="0"/>
      </w:pPr>
    </w:p>
    <w:p w14:paraId="7986D82D" w14:textId="45202B29" w:rsidR="00C05FFC" w:rsidRDefault="00C05FFC" w:rsidP="00C05FFC">
      <w:pPr>
        <w:pStyle w:val="Testu-gorputza"/>
        <w:ind w:firstLine="0"/>
        <w:rPr>
          <w:b/>
          <w:bCs/>
          <w:u w:val="single"/>
        </w:rPr>
      </w:pPr>
    </w:p>
    <w:p w14:paraId="7E24A4A0" w14:textId="77777777" w:rsidR="00C05FFC" w:rsidRPr="00C05FFC" w:rsidRDefault="00C05FFC" w:rsidP="00C05FFC">
      <w:pPr>
        <w:pStyle w:val="Testu-gorputza"/>
        <w:ind w:firstLine="0"/>
        <w:rPr>
          <w:b/>
          <w:bCs/>
          <w:u w:val="single"/>
        </w:rPr>
      </w:pPr>
    </w:p>
    <w:p w14:paraId="04A2DF71" w14:textId="77777777" w:rsidR="00AF4496" w:rsidRPr="000635FD" w:rsidRDefault="00D4795A">
      <w:pPr>
        <w:pStyle w:val="Testu-gorputza"/>
        <w:ind w:firstLine="0"/>
        <w:jc w:val="center"/>
        <w:rPr>
          <w:caps/>
        </w:rPr>
      </w:pPr>
      <w:r>
        <w:rPr>
          <w:caps/>
          <w:noProof/>
        </w:rPr>
        <w:t>El Presidente</w:t>
      </w:r>
    </w:p>
    <w:p w14:paraId="77629E68" w14:textId="77777777" w:rsidR="00AF4496" w:rsidRDefault="00AF4496">
      <w:pPr>
        <w:pStyle w:val="Testu-gorputza"/>
        <w:ind w:firstLine="0"/>
        <w:jc w:val="center"/>
      </w:pPr>
    </w:p>
    <w:sectPr w:rsidR="00AF4496" w:rsidSect="00D4504C">
      <w:headerReference w:type="default" r:id="rId7"/>
      <w:footerReference w:type="default" r:id="rId8"/>
      <w:type w:val="continuous"/>
      <w:pgSz w:w="16838" w:h="11906" w:orient="landscape" w:code="9"/>
      <w:pgMar w:top="993" w:right="567" w:bottom="991" w:left="1134" w:header="0" w:footer="0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337D7" w14:textId="77777777" w:rsidR="00A53A98" w:rsidRDefault="00D4795A">
      <w:r>
        <w:separator/>
      </w:r>
    </w:p>
  </w:endnote>
  <w:endnote w:type="continuationSeparator" w:id="0">
    <w:p w14:paraId="64347CBE" w14:textId="77777777" w:rsidR="00A53A98" w:rsidRDefault="00D4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1368"/>
      <w:gridCol w:w="5231"/>
      <w:gridCol w:w="1479"/>
      <w:gridCol w:w="5561"/>
      <w:gridCol w:w="1488"/>
    </w:tblGrid>
    <w:tr w:rsidR="00DA64DB" w14:paraId="6F57D16B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40AE7B52" w14:textId="77777777" w:rsidR="00787406" w:rsidRPr="00787406" w:rsidRDefault="00D4795A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Código</w:t>
          </w:r>
        </w:p>
      </w:tc>
      <w:tc>
        <w:tcPr>
          <w:tcW w:w="1730" w:type="pct"/>
        </w:tcPr>
        <w:p w14:paraId="00BDD16F" w14:textId="77777777" w:rsidR="00787406" w:rsidRPr="00787406" w:rsidRDefault="00D4795A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K23/00453</w:t>
          </w:r>
        </w:p>
      </w:tc>
      <w:tc>
        <w:tcPr>
          <w:tcW w:w="490" w:type="pct"/>
          <w:shd w:val="clear" w:color="auto" w:fill="B3B3B3"/>
        </w:tcPr>
        <w:p w14:paraId="0D183E3C" w14:textId="77777777" w:rsidR="00787406" w:rsidRPr="00787406" w:rsidRDefault="00D4795A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Entidad</w:t>
          </w:r>
        </w:p>
      </w:tc>
      <w:tc>
        <w:tcPr>
          <w:tcW w:w="1839" w:type="pct"/>
        </w:tcPr>
        <w:p w14:paraId="76182C08" w14:textId="77777777" w:rsidR="00787406" w:rsidRPr="00787406" w:rsidRDefault="00D4795A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ARRASATE/MONDRAGON</w:t>
          </w:r>
        </w:p>
      </w:tc>
      <w:tc>
        <w:tcPr>
          <w:tcW w:w="488" w:type="pct"/>
          <w:vMerge w:val="restart"/>
          <w:noWrap/>
          <w:tcMar>
            <w:left w:w="0" w:type="dxa"/>
            <w:right w:w="0" w:type="dxa"/>
          </w:tcMar>
          <w:tcFitText/>
        </w:tcPr>
        <w:p w14:paraId="185E2901" w14:textId="6123B85A" w:rsidR="00787406" w:rsidRPr="00787406" w:rsidRDefault="00E86F82" w:rsidP="00787406">
          <w:pPr>
            <w:pStyle w:val="Orri-oina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drawing>
              <wp:inline distT="0" distB="0" distL="0" distR="0" wp14:anchorId="77818ADC" wp14:editId="29208F3C">
                <wp:extent cx="723900" cy="723900"/>
                <wp:effectExtent l="0" t="0" r="0" b="0"/>
                <wp:docPr id="3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64DB" w14:paraId="0B7D14AC" w14:textId="77777777" w:rsidTr="00787406">
      <w:tc>
        <w:tcPr>
          <w:tcW w:w="453" w:type="pct"/>
          <w:tcBorders>
            <w:bottom w:val="single" w:sz="4" w:space="0" w:color="auto"/>
          </w:tcBorders>
          <w:shd w:val="clear" w:color="auto" w:fill="B3B3B3"/>
        </w:tcPr>
        <w:p w14:paraId="1709EFB5" w14:textId="77777777" w:rsidR="00787406" w:rsidRPr="00787406" w:rsidRDefault="00D4795A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CUDO</w:t>
          </w:r>
        </w:p>
      </w:tc>
      <w:tc>
        <w:tcPr>
          <w:tcW w:w="4059" w:type="pct"/>
          <w:gridSpan w:val="3"/>
        </w:tcPr>
        <w:p w14:paraId="733DB3B7" w14:textId="77777777" w:rsidR="00787406" w:rsidRPr="00787406" w:rsidRDefault="00D4795A" w:rsidP="00787406">
          <w:pPr>
            <w:pStyle w:val="Orri-oina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</w:rPr>
            <w:t>000.0055.AAAAYT11.7.ZYsV</w:t>
          </w:r>
        </w:p>
      </w:tc>
      <w:tc>
        <w:tcPr>
          <w:tcW w:w="488" w:type="pct"/>
          <w:vMerge/>
        </w:tcPr>
        <w:p w14:paraId="21245FD4" w14:textId="77777777" w:rsidR="00787406" w:rsidRDefault="00787406" w:rsidP="00787406">
          <w:pPr>
            <w:pStyle w:val="Orri-oina"/>
          </w:pPr>
        </w:p>
      </w:tc>
    </w:tr>
    <w:tr w:rsidR="00DA64DB" w14:paraId="7C67FE8B" w14:textId="77777777" w:rsidTr="00787406">
      <w:tc>
        <w:tcPr>
          <w:tcW w:w="453" w:type="pct"/>
          <w:shd w:val="clear" w:color="auto" w:fill="B3B3B3"/>
        </w:tcPr>
        <w:p w14:paraId="588EB6FE" w14:textId="77777777" w:rsidR="00787406" w:rsidRPr="00787406" w:rsidRDefault="00D4795A" w:rsidP="00787406">
          <w:pPr>
            <w:pStyle w:val="Orri-oina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URL</w:t>
          </w:r>
        </w:p>
      </w:tc>
      <w:tc>
        <w:tcPr>
          <w:tcW w:w="4059" w:type="pct"/>
          <w:gridSpan w:val="3"/>
        </w:tcPr>
        <w:p w14:paraId="760F0410" w14:textId="77777777" w:rsidR="00787406" w:rsidRPr="00787406" w:rsidRDefault="00D4795A" w:rsidP="00787406">
          <w:pPr>
            <w:pStyle w:val="Orri-oina"/>
            <w:rPr>
              <w:rFonts w:ascii="Tahoma" w:hAnsi="Tahoma" w:cs="Tahoma"/>
            </w:rPr>
          </w:pPr>
          <w:hyperlink r:id="rId2" w:history="1">
            <w:r>
              <w:rPr>
                <w:rStyle w:val="Hiperesteka"/>
              </w:rPr>
              <w:t>https://uzt.gipuzkoa.eus/PortalV/r/es/55/AAAAYT117.ZYsV</w:t>
            </w:r>
          </w:hyperlink>
        </w:p>
      </w:tc>
      <w:tc>
        <w:tcPr>
          <w:tcW w:w="488" w:type="pct"/>
          <w:vMerge/>
        </w:tcPr>
        <w:p w14:paraId="391BD931" w14:textId="77777777" w:rsidR="00787406" w:rsidRDefault="00787406" w:rsidP="00787406">
          <w:pPr>
            <w:pStyle w:val="Orri-oina"/>
          </w:pPr>
        </w:p>
      </w:tc>
    </w:tr>
    <w:tr w:rsidR="00DA64DB" w14:paraId="4E6566A5" w14:textId="77777777" w:rsidTr="00787406">
      <w:tc>
        <w:tcPr>
          <w:tcW w:w="4512" w:type="pct"/>
          <w:gridSpan w:val="4"/>
          <w:vAlign w:val="center"/>
        </w:tcPr>
        <w:p w14:paraId="3C9D2138" w14:textId="77777777" w:rsidR="00787406" w:rsidRPr="00787406" w:rsidRDefault="00D4795A" w:rsidP="00787406">
          <w:pPr>
            <w:pStyle w:val="Orri-o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Para verificar la validez de este documento acceda a la WEB o lea la imagen QR</w:t>
          </w:r>
        </w:p>
      </w:tc>
      <w:tc>
        <w:tcPr>
          <w:tcW w:w="488" w:type="pct"/>
          <w:vMerge/>
        </w:tcPr>
        <w:p w14:paraId="73102B98" w14:textId="77777777" w:rsidR="00787406" w:rsidRDefault="00787406" w:rsidP="00787406">
          <w:pPr>
            <w:pStyle w:val="Orri-oina"/>
          </w:pPr>
        </w:p>
      </w:tc>
    </w:tr>
  </w:tbl>
  <w:p w14:paraId="231FAEAC" w14:textId="77777777" w:rsidR="00A02BFB" w:rsidRPr="00787406" w:rsidRDefault="00A02BFB" w:rsidP="0078740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9D4D" w14:textId="77777777" w:rsidR="00A53A98" w:rsidRDefault="00D4795A">
      <w:r>
        <w:separator/>
      </w:r>
    </w:p>
  </w:footnote>
  <w:footnote w:type="continuationSeparator" w:id="0">
    <w:p w14:paraId="36E8F1DB" w14:textId="77777777" w:rsidR="00A53A98" w:rsidRDefault="00D4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6001" w14:textId="77777777" w:rsidR="00AF4496" w:rsidRDefault="00AF4496">
    <w:pPr>
      <w:pStyle w:val="Oin-oharrarentestua"/>
    </w:pPr>
  </w:p>
  <w:p w14:paraId="6F2BCDFE" w14:textId="77777777" w:rsidR="00AF4496" w:rsidRDefault="00AF4496"/>
  <w:p w14:paraId="7E8A7BFC" w14:textId="77777777" w:rsidR="00AF4496" w:rsidRDefault="00AF4496"/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DA64DB" w14:paraId="7FDF93A1" w14:textId="77777777" w:rsidTr="00D4504C">
      <w:trPr>
        <w:trHeight w:val="1442"/>
        <w:jc w:val="center"/>
      </w:trPr>
      <w:tc>
        <w:tcPr>
          <w:tcW w:w="4820" w:type="dxa"/>
          <w:gridSpan w:val="2"/>
        </w:tcPr>
        <w:p w14:paraId="21C37659" w14:textId="33C2F9EF" w:rsidR="00AF4496" w:rsidRPr="00553F39" w:rsidRDefault="00E86F82">
          <w:pPr>
            <w:pStyle w:val="Goiburua"/>
          </w:pPr>
          <w:r>
            <w:rPr>
              <w:rFonts w:ascii="Garamond" w:hAnsi="Garamond"/>
              <w:noProof/>
              <w:sz w:val="24"/>
            </w:rPr>
            <w:drawing>
              <wp:inline distT="0" distB="0" distL="0" distR="0" wp14:anchorId="0E1941E0" wp14:editId="3043CAAC">
                <wp:extent cx="2085975" cy="990600"/>
                <wp:effectExtent l="0" t="0" r="0" b="0"/>
                <wp:docPr id="1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629FFB4A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2E78203F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79ECF9" w14:textId="77777777" w:rsidR="00AF4496" w:rsidRPr="00553F39" w:rsidRDefault="00AF4496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D84EF5D" w14:textId="30A07CBD" w:rsidR="00AF4496" w:rsidRPr="00553F39" w:rsidRDefault="00D4795A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Intervención </w:t>
          </w:r>
          <w:r w:rsidR="00E86F82">
            <w:rPr>
              <w:rFonts w:ascii="Univers" w:hAnsi="Univers"/>
              <w:b/>
              <w:noProof/>
              <w:sz w:val="22"/>
            </w:rPr>
            <w:drawing>
              <wp:inline distT="0" distB="0" distL="0" distR="0" wp14:anchorId="37BC294A" wp14:editId="71A70CBC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A64DB" w14:paraId="21CEB8C4" w14:textId="77777777" w:rsidTr="00D4504C">
      <w:trPr>
        <w:gridBefore w:val="1"/>
        <w:wBefore w:w="284" w:type="dxa"/>
        <w:trHeight w:val="598"/>
        <w:jc w:val="center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3F2F8751" w14:textId="77777777" w:rsidR="00AF4496" w:rsidRPr="00553F39" w:rsidRDefault="00D4795A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Código exp: </w:t>
          </w:r>
          <w:r w:rsidRPr="00553F39">
            <w:rPr>
              <w:rFonts w:ascii="Univers" w:hAnsi="Univers"/>
              <w:noProof/>
              <w:sz w:val="22"/>
            </w:rPr>
            <w:t>2023RBAR0028</w:t>
          </w:r>
        </w:p>
        <w:p w14:paraId="1D6703C6" w14:textId="77777777" w:rsidR="00AF4496" w:rsidRPr="00553F39" w:rsidRDefault="00D4795A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>Solicitante:</w:t>
          </w:r>
          <w:r w:rsidRPr="00553F39">
            <w:rPr>
              <w:rFonts w:ascii="Univers" w:hAnsi="Univers"/>
              <w:sz w:val="22"/>
            </w:rPr>
            <w:t xml:space="preserve"> </w:t>
          </w:r>
          <w:r w:rsidRPr="00553F39">
            <w:rPr>
              <w:rFonts w:ascii="Univers" w:hAnsi="Univers"/>
              <w:noProof/>
              <w:sz w:val="22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4087223" w14:textId="77777777" w:rsidR="00AF4496" w:rsidRPr="00553F39" w:rsidRDefault="00D4795A">
          <w:pPr>
            <w:pStyle w:val="Goiburua"/>
            <w:rPr>
              <w:rFonts w:ascii="Univers" w:hAnsi="Univers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Asunto: </w:t>
          </w:r>
          <w:r w:rsidRPr="00553F39">
            <w:rPr>
              <w:rFonts w:ascii="Univers" w:hAnsi="Univers"/>
              <w:noProof/>
              <w:sz w:val="22"/>
            </w:rPr>
            <w:t>2023ko lehen hiruhilabeteko exekuzioaren berri ematea</w:t>
          </w:r>
        </w:p>
        <w:p w14:paraId="230F6CD4" w14:textId="77777777" w:rsidR="00AF4496" w:rsidRPr="00553F39" w:rsidRDefault="00D4795A">
          <w:pPr>
            <w:pStyle w:val="Goiburua"/>
            <w:rPr>
              <w:rFonts w:ascii="Univers" w:hAnsi="Univers"/>
              <w:spacing w:val="40"/>
              <w:sz w:val="22"/>
            </w:rPr>
          </w:pPr>
          <w:r w:rsidRPr="00553F39">
            <w:rPr>
              <w:rFonts w:ascii="Univers" w:hAnsi="Univers"/>
              <w:b/>
              <w:sz w:val="22"/>
            </w:rPr>
            <w:t xml:space="preserve">Fecha de Inicio: </w:t>
          </w:r>
          <w:r w:rsidRPr="00553F39">
            <w:rPr>
              <w:rFonts w:ascii="Univers" w:hAnsi="Univers"/>
              <w:noProof/>
              <w:sz w:val="22"/>
            </w:rPr>
            <w:t>25/04/2023</w:t>
          </w:r>
        </w:p>
      </w:tc>
    </w:tr>
  </w:tbl>
  <w:p w14:paraId="1292F014" w14:textId="77777777" w:rsidR="00AF4496" w:rsidRDefault="00AF4496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2586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635FD"/>
    <w:rsid w:val="000A5AA9"/>
    <w:rsid w:val="00260BCB"/>
    <w:rsid w:val="002B1399"/>
    <w:rsid w:val="004D7231"/>
    <w:rsid w:val="00553F39"/>
    <w:rsid w:val="005E7699"/>
    <w:rsid w:val="0067072B"/>
    <w:rsid w:val="00787406"/>
    <w:rsid w:val="00A02BFB"/>
    <w:rsid w:val="00A53A98"/>
    <w:rsid w:val="00A83F86"/>
    <w:rsid w:val="00AF4496"/>
    <w:rsid w:val="00BD26EA"/>
    <w:rsid w:val="00C05FFC"/>
    <w:rsid w:val="00C63F1C"/>
    <w:rsid w:val="00CE5B83"/>
    <w:rsid w:val="00D4504C"/>
    <w:rsid w:val="00D4795A"/>
    <w:rsid w:val="00DA64DB"/>
    <w:rsid w:val="00DE442A"/>
    <w:rsid w:val="00E8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00505"/>
  <w15:docId w15:val="{3DBBD681-B630-4ABC-8226-BB1F31A8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78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s/55/AAAAYT117.ZY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Haritz Etxeberria Bereziartua</cp:lastModifiedBy>
  <cp:revision>2</cp:revision>
  <cp:lastPrinted>2005-05-31T13:23:00Z</cp:lastPrinted>
  <dcterms:created xsi:type="dcterms:W3CDTF">2026-02-10T13:53:00Z</dcterms:created>
  <dcterms:modified xsi:type="dcterms:W3CDTF">2026-02-10T13:53:00Z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K23/00453</vt:lpwstr>
  </property>
  <property fmtid="{D5CDD505-2E9C-101B-9397-08002B2CF9AE}" pid="4" name="cgsCodigoExpediente">
    <vt:lpwstr>2023RBAR0028</vt:lpwstr>
  </property>
  <property fmtid="{D5CDD505-2E9C-101B-9397-08002B2CF9AE}" pid="5" name="cgsGenerador">
    <vt:lpwstr>MUNIGEX</vt:lpwstr>
  </property>
  <property fmtid="{D5CDD505-2E9C-101B-9397-08002B2CF9AE}" pid="6" name="cgsIDGlobalDoc">
    <vt:lpwstr>964641</vt:lpwstr>
  </property>
  <property fmtid="{D5CDD505-2E9C-101B-9397-08002B2CF9AE}" pid="7" name="cgsIDIdiomaDoc">
    <vt:lpwstr>1</vt:lpwstr>
  </property>
  <property fmtid="{D5CDD505-2E9C-101B-9397-08002B2CF9AE}" pid="8" name="cgsIdioma">
    <vt:lpwstr>Castellano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1268623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