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528"/>
      </w:tblGrid>
      <w:tr w:rsidR="00707181" w:rsidRPr="005513BE" w14:paraId="2C006C66" w14:textId="77777777" w:rsidTr="00707181">
        <w:trPr>
          <w:trHeight w:val="567"/>
        </w:trPr>
        <w:tc>
          <w:tcPr>
            <w:tcW w:w="4465" w:type="dxa"/>
          </w:tcPr>
          <w:p w14:paraId="05AE1389" w14:textId="77777777" w:rsidR="00707181" w:rsidRPr="005513BE" w:rsidRDefault="00707181" w:rsidP="00707181">
            <w:pPr>
              <w:pStyle w:val="Goiburua"/>
              <w:tabs>
                <w:tab w:val="clear" w:pos="4252"/>
                <w:tab w:val="clear" w:pos="8504"/>
              </w:tabs>
            </w:pPr>
          </w:p>
        </w:tc>
        <w:tc>
          <w:tcPr>
            <w:tcW w:w="5528" w:type="dxa"/>
            <w:tcBorders>
              <w:bottom w:val="double" w:sz="4" w:space="0" w:color="auto"/>
            </w:tcBorders>
            <w:vAlign w:val="center"/>
          </w:tcPr>
          <w:p w14:paraId="02301690" w14:textId="77777777" w:rsidR="00707181" w:rsidRPr="005513BE" w:rsidRDefault="00A6611C" w:rsidP="00707181">
            <w:pPr>
              <w:pStyle w:val="UNIVERSCONDENSED12"/>
              <w:pBdr>
                <w:bottom w:val="none" w:sz="0" w:space="0" w:color="auto"/>
              </w:pBdr>
              <w:jc w:val="right"/>
              <w:rPr>
                <w:rFonts w:ascii="Univers" w:hAnsi="Univers"/>
              </w:rPr>
            </w:pPr>
            <w:r>
              <w:rPr>
                <w:rFonts w:ascii="Univers" w:hAnsi="Univers"/>
                <w:lang w:val="eu-ES"/>
              </w:rPr>
              <w:t>BARNE ANTOLAKETAREN</w:t>
            </w:r>
            <w:r w:rsidR="00707181" w:rsidRPr="00FA30B1">
              <w:rPr>
                <w:rFonts w:ascii="Univers" w:hAnsi="Univers"/>
                <w:lang w:val="eu-ES"/>
              </w:rPr>
              <w:t xml:space="preserve"> DIKTAMENA</w:t>
            </w:r>
          </w:p>
          <w:p w14:paraId="09DE30BD" w14:textId="77777777" w:rsidR="00707181" w:rsidRPr="005513BE" w:rsidRDefault="00707181" w:rsidP="00707181">
            <w:pPr>
              <w:pStyle w:val="UNIVERSCONDENSED12"/>
              <w:pBdr>
                <w:bottom w:val="none" w:sz="0" w:space="0" w:color="auto"/>
              </w:pBdr>
              <w:jc w:val="right"/>
              <w:rPr>
                <w:rFonts w:ascii="Univers" w:hAnsi="Univers"/>
              </w:rPr>
            </w:pPr>
          </w:p>
        </w:tc>
      </w:tr>
    </w:tbl>
    <w:p w14:paraId="274B5632" w14:textId="77777777" w:rsidR="00691FA7" w:rsidRDefault="00691FA7" w:rsidP="00707181">
      <w:pPr>
        <w:suppressAutoHyphens/>
        <w:jc w:val="both"/>
        <w:rPr>
          <w:rFonts w:ascii="Garamond" w:hAnsi="Garamond"/>
          <w:b/>
          <w:spacing w:val="-3"/>
          <w:sz w:val="24"/>
          <w:szCs w:val="24"/>
          <w:u w:val="single"/>
          <w:lang w:val="eu-ES"/>
        </w:rPr>
      </w:pPr>
    </w:p>
    <w:p w14:paraId="10367BE5" w14:textId="69A7450D" w:rsidR="00707181" w:rsidRPr="008F17FD" w:rsidRDefault="00707181" w:rsidP="00707181">
      <w:pPr>
        <w:suppressAutoHyphens/>
        <w:jc w:val="both"/>
        <w:rPr>
          <w:rFonts w:ascii="Garamond" w:hAnsi="Garamond"/>
          <w:b/>
          <w:spacing w:val="-3"/>
          <w:sz w:val="24"/>
          <w:szCs w:val="24"/>
          <w:lang w:val="eu-ES"/>
        </w:rPr>
      </w:pPr>
      <w:r w:rsidRPr="008F17FD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>TOKIKO GOBERNU BATZARRAK 20</w:t>
      </w:r>
      <w:r w:rsidR="00AE5B72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>2</w:t>
      </w:r>
      <w:r w:rsidR="00BD1C80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>1E</w:t>
      </w:r>
      <w:r w:rsidRPr="008F17FD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 xml:space="preserve">KO </w:t>
      </w:r>
      <w:r w:rsidR="006F2352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>3</w:t>
      </w:r>
      <w:r w:rsidRPr="008F17FD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>. HIRUHILEKOAN ONARTU DITUEN 20</w:t>
      </w:r>
      <w:r w:rsidR="00AE5B72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>2</w:t>
      </w:r>
      <w:r w:rsidR="00BD1C80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>1E</w:t>
      </w:r>
      <w:r w:rsidR="00D51C75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>K</w:t>
      </w:r>
      <w:r w:rsidRPr="008F17FD">
        <w:rPr>
          <w:rFonts w:ascii="Garamond" w:hAnsi="Garamond"/>
          <w:b/>
          <w:spacing w:val="-3"/>
          <w:sz w:val="24"/>
          <w:szCs w:val="24"/>
          <w:u w:val="single"/>
          <w:lang w:val="eu-ES"/>
        </w:rPr>
        <w:t>O AURREKONTUAREN KREDITUAK ALDATZEKO ESPEDIENTEEI BURUZKO INFORMAZIOA</w:t>
      </w:r>
      <w:r w:rsidRPr="008F17FD">
        <w:rPr>
          <w:rFonts w:ascii="Garamond" w:hAnsi="Garamond"/>
          <w:b/>
          <w:spacing w:val="-3"/>
          <w:sz w:val="24"/>
          <w:szCs w:val="24"/>
          <w:lang w:val="eu-ES"/>
        </w:rPr>
        <w:t>.</w:t>
      </w:r>
    </w:p>
    <w:p w14:paraId="153BB31C" w14:textId="77777777" w:rsidR="00691FA7" w:rsidRPr="008F17FD" w:rsidRDefault="00691FA7" w:rsidP="00707181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2E52E9C4" w14:textId="135D9D75" w:rsidR="00707181" w:rsidRDefault="00707181" w:rsidP="00707181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8F17FD">
        <w:rPr>
          <w:rFonts w:ascii="Garamond" w:hAnsi="Garamond"/>
          <w:sz w:val="24"/>
          <w:szCs w:val="24"/>
          <w:lang w:val="eu-ES"/>
        </w:rPr>
        <w:t>20</w:t>
      </w:r>
      <w:r w:rsidR="00AE5B72">
        <w:rPr>
          <w:rFonts w:ascii="Garamond" w:hAnsi="Garamond"/>
          <w:sz w:val="24"/>
          <w:szCs w:val="24"/>
          <w:lang w:val="eu-ES"/>
        </w:rPr>
        <w:t>2</w:t>
      </w:r>
      <w:r w:rsidR="00BD1C80">
        <w:rPr>
          <w:rFonts w:ascii="Garamond" w:hAnsi="Garamond"/>
          <w:sz w:val="24"/>
          <w:szCs w:val="24"/>
          <w:lang w:val="eu-ES"/>
        </w:rPr>
        <w:t>1e</w:t>
      </w:r>
      <w:r w:rsidRPr="008F17FD">
        <w:rPr>
          <w:rFonts w:ascii="Garamond" w:hAnsi="Garamond"/>
          <w:sz w:val="24"/>
          <w:szCs w:val="24"/>
          <w:lang w:val="eu-ES"/>
        </w:rPr>
        <w:t>ko Aurrekontua Betetzeko arauen 4. atalean, 9. artikuluan ezarritakoaren arabera, Tokiko Gobernu Batzarrak onartutako kreditu aldaketen espedienteei buruzko informazioa Udalbatzarrari hiruhilero bidal</w:t>
      </w:r>
      <w:r w:rsidR="007166F8">
        <w:rPr>
          <w:rFonts w:ascii="Garamond" w:hAnsi="Garamond"/>
          <w:sz w:val="24"/>
          <w:szCs w:val="24"/>
          <w:lang w:val="eu-ES"/>
        </w:rPr>
        <w:t>i behar zaio. Behar hori betetzeko helburuaz,</w:t>
      </w:r>
      <w:r w:rsidRPr="008F17FD">
        <w:rPr>
          <w:rFonts w:ascii="Garamond" w:hAnsi="Garamond"/>
          <w:sz w:val="24"/>
          <w:szCs w:val="24"/>
          <w:lang w:val="eu-ES"/>
        </w:rPr>
        <w:t xml:space="preserve"> </w:t>
      </w:r>
      <w:r w:rsidR="00F87C1B">
        <w:rPr>
          <w:rFonts w:ascii="Garamond" w:hAnsi="Garamond"/>
          <w:sz w:val="24"/>
          <w:szCs w:val="24"/>
          <w:lang w:val="eu-ES"/>
        </w:rPr>
        <w:t>Barne Antolaketaren</w:t>
      </w:r>
      <w:r w:rsidRPr="008F17FD">
        <w:rPr>
          <w:rFonts w:ascii="Garamond" w:hAnsi="Garamond"/>
          <w:sz w:val="24"/>
          <w:szCs w:val="24"/>
          <w:lang w:val="eu-ES"/>
        </w:rPr>
        <w:t xml:space="preserve"> Batzordeak, kronologiaz ordenaturik, 20</w:t>
      </w:r>
      <w:r w:rsidR="00AE5B72">
        <w:rPr>
          <w:rFonts w:ascii="Garamond" w:hAnsi="Garamond"/>
          <w:sz w:val="24"/>
          <w:szCs w:val="24"/>
          <w:lang w:val="eu-ES"/>
        </w:rPr>
        <w:t>2</w:t>
      </w:r>
      <w:r w:rsidR="00BD1C80">
        <w:rPr>
          <w:rFonts w:ascii="Garamond" w:hAnsi="Garamond"/>
          <w:sz w:val="24"/>
          <w:szCs w:val="24"/>
          <w:lang w:val="eu-ES"/>
        </w:rPr>
        <w:t>1e</w:t>
      </w:r>
      <w:r w:rsidRPr="008F17FD">
        <w:rPr>
          <w:rFonts w:ascii="Garamond" w:hAnsi="Garamond"/>
          <w:sz w:val="24"/>
          <w:szCs w:val="24"/>
          <w:lang w:val="eu-ES"/>
        </w:rPr>
        <w:t xml:space="preserve">ko </w:t>
      </w:r>
      <w:r w:rsidR="006F2352">
        <w:rPr>
          <w:rFonts w:ascii="Garamond" w:hAnsi="Garamond"/>
          <w:sz w:val="24"/>
          <w:szCs w:val="24"/>
          <w:lang w:val="eu-ES"/>
        </w:rPr>
        <w:t>3</w:t>
      </w:r>
      <w:r w:rsidRPr="008F17FD">
        <w:rPr>
          <w:rFonts w:ascii="Garamond" w:hAnsi="Garamond"/>
          <w:sz w:val="24"/>
          <w:szCs w:val="24"/>
          <w:lang w:val="eu-ES"/>
        </w:rPr>
        <w:t>. hiruhilekoan onartutako espedienteen laburpen honen berri ematen dio Udalbatzarrari:</w:t>
      </w:r>
    </w:p>
    <w:p w14:paraId="4C58C0B6" w14:textId="096E3F10" w:rsidR="00DB7FCE" w:rsidRDefault="00DB7FCE" w:rsidP="00707181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1274E2E6" w14:textId="1B37273C" w:rsidR="006F2352" w:rsidRDefault="006F2352" w:rsidP="006F2352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8F17FD">
        <w:rPr>
          <w:rFonts w:ascii="Garamond" w:hAnsi="Garamond"/>
          <w:sz w:val="24"/>
          <w:szCs w:val="24"/>
          <w:lang w:val="eu-ES"/>
        </w:rPr>
        <w:t>- Tokiko Gobernu Ba</w:t>
      </w:r>
      <w:r>
        <w:rPr>
          <w:rFonts w:ascii="Garamond" w:hAnsi="Garamond"/>
          <w:sz w:val="24"/>
          <w:szCs w:val="24"/>
          <w:lang w:val="eu-ES"/>
        </w:rPr>
        <w:t xml:space="preserve">tzarraren akordioa, </w:t>
      </w:r>
      <w:r w:rsidRPr="00DB7FCE">
        <w:rPr>
          <w:rFonts w:ascii="Garamond" w:hAnsi="Garamond"/>
          <w:sz w:val="24"/>
          <w:szCs w:val="24"/>
          <w:lang w:val="eu-ES"/>
        </w:rPr>
        <w:t>2021-</w:t>
      </w:r>
      <w:r>
        <w:rPr>
          <w:rFonts w:ascii="Garamond" w:hAnsi="Garamond"/>
          <w:sz w:val="24"/>
          <w:szCs w:val="24"/>
          <w:lang w:val="eu-ES"/>
        </w:rPr>
        <w:t>0</w:t>
      </w:r>
      <w:r>
        <w:rPr>
          <w:rFonts w:ascii="Garamond" w:hAnsi="Garamond"/>
          <w:sz w:val="24"/>
          <w:szCs w:val="24"/>
          <w:lang w:val="eu-ES"/>
        </w:rPr>
        <w:t>7</w:t>
      </w:r>
      <w:r>
        <w:rPr>
          <w:rFonts w:ascii="Garamond" w:hAnsi="Garamond"/>
          <w:sz w:val="24"/>
          <w:szCs w:val="24"/>
          <w:lang w:val="eu-ES"/>
        </w:rPr>
        <w:t>-</w:t>
      </w:r>
      <w:r>
        <w:rPr>
          <w:rFonts w:ascii="Garamond" w:hAnsi="Garamond"/>
          <w:sz w:val="24"/>
          <w:szCs w:val="24"/>
          <w:lang w:val="eu-ES"/>
        </w:rPr>
        <w:t>01e</w:t>
      </w:r>
      <w:r w:rsidRPr="00DB7FCE">
        <w:rPr>
          <w:rFonts w:ascii="Garamond" w:hAnsi="Garamond"/>
          <w:sz w:val="24"/>
          <w:szCs w:val="24"/>
          <w:lang w:val="eu-ES"/>
        </w:rPr>
        <w:t>ko</w:t>
      </w:r>
      <w:r>
        <w:rPr>
          <w:rFonts w:ascii="Garamond" w:hAnsi="Garamond"/>
          <w:sz w:val="24"/>
          <w:szCs w:val="24"/>
          <w:lang w:val="eu-ES"/>
        </w:rPr>
        <w:t>a</w:t>
      </w:r>
      <w:r w:rsidRPr="00DB7FCE">
        <w:rPr>
          <w:rFonts w:ascii="Garamond" w:hAnsi="Garamond"/>
          <w:sz w:val="24"/>
          <w:szCs w:val="24"/>
          <w:lang w:val="eu-ES"/>
        </w:rPr>
        <w:t>, onartzen duena “1.</w:t>
      </w:r>
      <w:r>
        <w:rPr>
          <w:rFonts w:ascii="Garamond" w:hAnsi="Garamond"/>
          <w:sz w:val="24"/>
          <w:szCs w:val="24"/>
          <w:lang w:val="eu-ES"/>
        </w:rPr>
        <w:t xml:space="preserve">0800.227.163.00.00 – Bideak garbitzeko zerbitzua”, 12.500€ zenbatekoa handitzea (dotazioa 1.562.500€tan gelditzen da), </w:t>
      </w:r>
      <w:r w:rsidRPr="00DB7FCE">
        <w:rPr>
          <w:rFonts w:ascii="Garamond" w:hAnsi="Garamond"/>
          <w:sz w:val="24"/>
          <w:szCs w:val="24"/>
          <w:lang w:val="eu-ES"/>
        </w:rPr>
        <w:t>“1.0100.500.929.00.0</w:t>
      </w:r>
      <w:r>
        <w:rPr>
          <w:rFonts w:ascii="Garamond" w:hAnsi="Garamond"/>
          <w:sz w:val="24"/>
          <w:szCs w:val="24"/>
          <w:lang w:val="eu-ES"/>
        </w:rPr>
        <w:t>1</w:t>
      </w:r>
      <w:r w:rsidRPr="00DB7FCE">
        <w:rPr>
          <w:rFonts w:ascii="Garamond" w:hAnsi="Garamond"/>
          <w:sz w:val="24"/>
          <w:szCs w:val="24"/>
          <w:lang w:val="eu-ES"/>
        </w:rPr>
        <w:t xml:space="preserve"> – Kreditu Globala</w:t>
      </w:r>
      <w:r>
        <w:rPr>
          <w:rFonts w:ascii="Garamond" w:hAnsi="Garamond"/>
          <w:sz w:val="24"/>
          <w:szCs w:val="24"/>
          <w:lang w:val="eu-ES"/>
        </w:rPr>
        <w:t>-covid19 neurriak</w:t>
      </w:r>
      <w:r w:rsidRPr="00DB7FCE">
        <w:rPr>
          <w:rFonts w:ascii="Garamond" w:hAnsi="Garamond"/>
          <w:sz w:val="24"/>
          <w:szCs w:val="24"/>
          <w:lang w:val="eu-ES"/>
        </w:rPr>
        <w:t xml:space="preserve">”, kontu-sailetik bideratutako kreditu transferentziaren bidez </w:t>
      </w:r>
      <w:r>
        <w:rPr>
          <w:rFonts w:ascii="Garamond" w:hAnsi="Garamond"/>
          <w:sz w:val="24"/>
          <w:szCs w:val="24"/>
          <w:lang w:val="eu-ES"/>
        </w:rPr>
        <w:t>(</w:t>
      </w:r>
      <w:r w:rsidRPr="00DB7FCE">
        <w:rPr>
          <w:rFonts w:ascii="Garamond" w:hAnsi="Garamond"/>
          <w:sz w:val="24"/>
          <w:szCs w:val="24"/>
          <w:lang w:val="eu-ES"/>
        </w:rPr>
        <w:t xml:space="preserve">dotazioa </w:t>
      </w:r>
      <w:r>
        <w:rPr>
          <w:rFonts w:ascii="Garamond" w:hAnsi="Garamond"/>
          <w:sz w:val="24"/>
          <w:szCs w:val="24"/>
          <w:lang w:val="eu-ES"/>
        </w:rPr>
        <w:t>32.500</w:t>
      </w:r>
      <w:r w:rsidRPr="00DB7FCE">
        <w:rPr>
          <w:rFonts w:ascii="Garamond" w:hAnsi="Garamond"/>
          <w:sz w:val="24"/>
          <w:szCs w:val="24"/>
          <w:lang w:val="eu-ES"/>
        </w:rPr>
        <w:t>€tan gelditzen da).</w:t>
      </w:r>
    </w:p>
    <w:p w14:paraId="68DB5FBB" w14:textId="18D00018" w:rsidR="006F2352" w:rsidRDefault="006F2352" w:rsidP="006F2352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7C12E68F" w14:textId="1B4E8264" w:rsidR="00077383" w:rsidRDefault="00077383" w:rsidP="00077383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>
        <w:rPr>
          <w:rFonts w:ascii="Garamond" w:hAnsi="Garamond"/>
          <w:sz w:val="24"/>
          <w:szCs w:val="24"/>
          <w:lang w:val="eu-ES"/>
        </w:rPr>
        <w:t xml:space="preserve">- Tokiko Gobernu Batzarraren akordioa, </w:t>
      </w:r>
      <w:r w:rsidRPr="00DB7FCE">
        <w:rPr>
          <w:rFonts w:ascii="Garamond" w:hAnsi="Garamond"/>
          <w:sz w:val="24"/>
          <w:szCs w:val="24"/>
          <w:lang w:val="eu-ES"/>
        </w:rPr>
        <w:t>202</w:t>
      </w:r>
      <w:r>
        <w:rPr>
          <w:rFonts w:ascii="Garamond" w:hAnsi="Garamond"/>
          <w:sz w:val="24"/>
          <w:szCs w:val="24"/>
          <w:lang w:val="eu-ES"/>
        </w:rPr>
        <w:t>1</w:t>
      </w:r>
      <w:r w:rsidRPr="00DB7FCE">
        <w:rPr>
          <w:rFonts w:ascii="Garamond" w:hAnsi="Garamond"/>
          <w:sz w:val="24"/>
          <w:szCs w:val="24"/>
          <w:lang w:val="eu-ES"/>
        </w:rPr>
        <w:t>-0</w:t>
      </w:r>
      <w:r>
        <w:rPr>
          <w:rFonts w:ascii="Garamond" w:hAnsi="Garamond"/>
          <w:sz w:val="24"/>
          <w:szCs w:val="24"/>
          <w:lang w:val="eu-ES"/>
        </w:rPr>
        <w:t>7-08</w:t>
      </w:r>
      <w:r w:rsidRPr="00DB7FCE">
        <w:rPr>
          <w:rFonts w:ascii="Garamond" w:hAnsi="Garamond"/>
          <w:sz w:val="24"/>
          <w:szCs w:val="24"/>
          <w:lang w:val="eu-ES"/>
        </w:rPr>
        <w:t>koa, onartzen duena “1.</w:t>
      </w:r>
      <w:r>
        <w:rPr>
          <w:rFonts w:ascii="Garamond" w:hAnsi="Garamond"/>
          <w:sz w:val="24"/>
          <w:szCs w:val="24"/>
          <w:lang w:val="eu-ES"/>
        </w:rPr>
        <w:t>0800.601.153.20.00 – Asfaltuak”</w:t>
      </w:r>
      <w:r>
        <w:rPr>
          <w:rFonts w:ascii="Garamond" w:hAnsi="Garamond"/>
          <w:sz w:val="24"/>
          <w:szCs w:val="24"/>
          <w:lang w:val="eu-ES"/>
        </w:rPr>
        <w:t>,</w:t>
      </w:r>
      <w:r>
        <w:rPr>
          <w:rFonts w:ascii="Garamond" w:hAnsi="Garamond"/>
          <w:sz w:val="24"/>
          <w:szCs w:val="24"/>
          <w:lang w:val="eu-ES"/>
        </w:rPr>
        <w:t xml:space="preserve"> 3.6</w:t>
      </w:r>
      <w:r>
        <w:rPr>
          <w:rFonts w:ascii="Garamond" w:hAnsi="Garamond"/>
          <w:sz w:val="24"/>
          <w:szCs w:val="24"/>
          <w:lang w:val="eu-ES"/>
        </w:rPr>
        <w:t xml:space="preserve">00€ zenbatekoa handitzea (dotazioa </w:t>
      </w:r>
      <w:r>
        <w:rPr>
          <w:rFonts w:ascii="Garamond" w:hAnsi="Garamond"/>
          <w:sz w:val="24"/>
          <w:szCs w:val="24"/>
          <w:lang w:val="eu-ES"/>
        </w:rPr>
        <w:t>23.60</w:t>
      </w:r>
      <w:r>
        <w:rPr>
          <w:rFonts w:ascii="Garamond" w:hAnsi="Garamond"/>
          <w:sz w:val="24"/>
          <w:szCs w:val="24"/>
          <w:lang w:val="eu-ES"/>
        </w:rPr>
        <w:t xml:space="preserve">0€tan gelditzen da), </w:t>
      </w:r>
      <w:r w:rsidRPr="00DB7FCE">
        <w:rPr>
          <w:rFonts w:ascii="Garamond" w:hAnsi="Garamond"/>
          <w:sz w:val="24"/>
          <w:szCs w:val="24"/>
          <w:lang w:val="eu-ES"/>
        </w:rPr>
        <w:t xml:space="preserve">“1.0100.500.929.00.00 – Kreditu Globala”, kontu-sailetik bideratutako kreditu transferentziaren bidez </w:t>
      </w:r>
      <w:r>
        <w:rPr>
          <w:rFonts w:ascii="Garamond" w:hAnsi="Garamond"/>
          <w:sz w:val="24"/>
          <w:szCs w:val="24"/>
          <w:lang w:val="eu-ES"/>
        </w:rPr>
        <w:t>(</w:t>
      </w:r>
      <w:r w:rsidRPr="00DB7FCE">
        <w:rPr>
          <w:rFonts w:ascii="Garamond" w:hAnsi="Garamond"/>
          <w:sz w:val="24"/>
          <w:szCs w:val="24"/>
          <w:lang w:val="eu-ES"/>
        </w:rPr>
        <w:t xml:space="preserve">dotazioa </w:t>
      </w:r>
      <w:r>
        <w:rPr>
          <w:rFonts w:ascii="Garamond" w:hAnsi="Garamond"/>
          <w:sz w:val="24"/>
          <w:szCs w:val="24"/>
          <w:lang w:val="eu-ES"/>
        </w:rPr>
        <w:t>39.003,18</w:t>
      </w:r>
      <w:r w:rsidRPr="00DB7FCE">
        <w:rPr>
          <w:rFonts w:ascii="Garamond" w:hAnsi="Garamond"/>
          <w:sz w:val="24"/>
          <w:szCs w:val="24"/>
          <w:lang w:val="eu-ES"/>
        </w:rPr>
        <w:t>€tan gelditzen da).</w:t>
      </w:r>
    </w:p>
    <w:p w14:paraId="7EA05EC6" w14:textId="6960CBC3" w:rsidR="005D3B85" w:rsidRDefault="005D3B85" w:rsidP="006F2352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78982A0D" w14:textId="76AAD4BF" w:rsidR="00077383" w:rsidRDefault="00077383" w:rsidP="00077383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>
        <w:rPr>
          <w:rFonts w:ascii="Garamond" w:hAnsi="Garamond"/>
          <w:sz w:val="24"/>
          <w:szCs w:val="24"/>
          <w:lang w:val="eu-ES"/>
        </w:rPr>
        <w:t xml:space="preserve">- Tokiko Gobernu Batzarraren akordioa, </w:t>
      </w:r>
      <w:r w:rsidRPr="00DB7FCE">
        <w:rPr>
          <w:rFonts w:ascii="Garamond" w:hAnsi="Garamond"/>
          <w:sz w:val="24"/>
          <w:szCs w:val="24"/>
          <w:lang w:val="eu-ES"/>
        </w:rPr>
        <w:t>202</w:t>
      </w:r>
      <w:r>
        <w:rPr>
          <w:rFonts w:ascii="Garamond" w:hAnsi="Garamond"/>
          <w:sz w:val="24"/>
          <w:szCs w:val="24"/>
          <w:lang w:val="eu-ES"/>
        </w:rPr>
        <w:t>1</w:t>
      </w:r>
      <w:r w:rsidRPr="00DB7FCE">
        <w:rPr>
          <w:rFonts w:ascii="Garamond" w:hAnsi="Garamond"/>
          <w:sz w:val="24"/>
          <w:szCs w:val="24"/>
          <w:lang w:val="eu-ES"/>
        </w:rPr>
        <w:t>-0</w:t>
      </w:r>
      <w:r>
        <w:rPr>
          <w:rFonts w:ascii="Garamond" w:hAnsi="Garamond"/>
          <w:sz w:val="24"/>
          <w:szCs w:val="24"/>
          <w:lang w:val="eu-ES"/>
        </w:rPr>
        <w:t>7-08</w:t>
      </w:r>
      <w:r w:rsidRPr="00DB7FCE">
        <w:rPr>
          <w:rFonts w:ascii="Garamond" w:hAnsi="Garamond"/>
          <w:sz w:val="24"/>
          <w:szCs w:val="24"/>
          <w:lang w:val="eu-ES"/>
        </w:rPr>
        <w:t>koa, onartzen duena “1.</w:t>
      </w:r>
      <w:r>
        <w:rPr>
          <w:rFonts w:ascii="Garamond" w:hAnsi="Garamond"/>
          <w:sz w:val="24"/>
          <w:szCs w:val="24"/>
          <w:lang w:val="eu-ES"/>
        </w:rPr>
        <w:t>0500.211.462.00.00 – Garaia esparrua mantentzea”,</w:t>
      </w:r>
      <w:r>
        <w:rPr>
          <w:rFonts w:ascii="Garamond" w:hAnsi="Garamond"/>
          <w:sz w:val="24"/>
          <w:szCs w:val="24"/>
          <w:lang w:val="eu-ES"/>
        </w:rPr>
        <w:t xml:space="preserve"> </w:t>
      </w:r>
      <w:r>
        <w:rPr>
          <w:rFonts w:ascii="Garamond" w:hAnsi="Garamond"/>
          <w:sz w:val="24"/>
          <w:szCs w:val="24"/>
          <w:lang w:val="eu-ES"/>
        </w:rPr>
        <w:t>5</w:t>
      </w:r>
      <w:r>
        <w:rPr>
          <w:rFonts w:ascii="Garamond" w:hAnsi="Garamond"/>
          <w:sz w:val="24"/>
          <w:szCs w:val="24"/>
          <w:lang w:val="eu-ES"/>
        </w:rPr>
        <w:t xml:space="preserve">00€ zenbatekoa handitzea (dotazioa </w:t>
      </w:r>
      <w:r>
        <w:rPr>
          <w:rFonts w:ascii="Garamond" w:hAnsi="Garamond"/>
          <w:sz w:val="24"/>
          <w:szCs w:val="24"/>
          <w:lang w:val="eu-ES"/>
        </w:rPr>
        <w:t>10.5</w:t>
      </w:r>
      <w:r>
        <w:rPr>
          <w:rFonts w:ascii="Garamond" w:hAnsi="Garamond"/>
          <w:sz w:val="24"/>
          <w:szCs w:val="24"/>
          <w:lang w:val="eu-ES"/>
        </w:rPr>
        <w:t xml:space="preserve">00€tan gelditzen da), </w:t>
      </w:r>
      <w:r w:rsidRPr="00DB7FCE">
        <w:rPr>
          <w:rFonts w:ascii="Garamond" w:hAnsi="Garamond"/>
          <w:sz w:val="24"/>
          <w:szCs w:val="24"/>
          <w:lang w:val="eu-ES"/>
        </w:rPr>
        <w:t xml:space="preserve">“1.0100.500.929.00.00 – Kreditu Globala”, kontu-sailetik bideratutako kreditu transferentziaren bidez </w:t>
      </w:r>
      <w:r>
        <w:rPr>
          <w:rFonts w:ascii="Garamond" w:hAnsi="Garamond"/>
          <w:sz w:val="24"/>
          <w:szCs w:val="24"/>
          <w:lang w:val="eu-ES"/>
        </w:rPr>
        <w:t>(</w:t>
      </w:r>
      <w:r w:rsidRPr="00DB7FCE">
        <w:rPr>
          <w:rFonts w:ascii="Garamond" w:hAnsi="Garamond"/>
          <w:sz w:val="24"/>
          <w:szCs w:val="24"/>
          <w:lang w:val="eu-ES"/>
        </w:rPr>
        <w:t xml:space="preserve">dotazioa </w:t>
      </w:r>
      <w:r>
        <w:rPr>
          <w:rFonts w:ascii="Garamond" w:hAnsi="Garamond"/>
          <w:sz w:val="24"/>
          <w:szCs w:val="24"/>
          <w:lang w:val="eu-ES"/>
        </w:rPr>
        <w:t>38.503</w:t>
      </w:r>
      <w:r>
        <w:rPr>
          <w:rFonts w:ascii="Garamond" w:hAnsi="Garamond"/>
          <w:sz w:val="24"/>
          <w:szCs w:val="24"/>
          <w:lang w:val="eu-ES"/>
        </w:rPr>
        <w:t>,18</w:t>
      </w:r>
      <w:r w:rsidRPr="00DB7FCE">
        <w:rPr>
          <w:rFonts w:ascii="Garamond" w:hAnsi="Garamond"/>
          <w:sz w:val="24"/>
          <w:szCs w:val="24"/>
          <w:lang w:val="eu-ES"/>
        </w:rPr>
        <w:t>€tan gelditzen da).</w:t>
      </w:r>
    </w:p>
    <w:p w14:paraId="4175DF2B" w14:textId="12B09103" w:rsidR="005D3B85" w:rsidRDefault="005D3B85" w:rsidP="006F2352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23514CE4" w14:textId="20FE17BD" w:rsidR="00077383" w:rsidRDefault="00077383" w:rsidP="00077383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>
        <w:rPr>
          <w:rFonts w:ascii="Garamond" w:hAnsi="Garamond"/>
          <w:sz w:val="24"/>
          <w:szCs w:val="24"/>
          <w:lang w:val="eu-ES"/>
        </w:rPr>
        <w:t xml:space="preserve">- Tokiko Gobernu Batzarraren akordioa, </w:t>
      </w:r>
      <w:r w:rsidRPr="00DB7FCE">
        <w:rPr>
          <w:rFonts w:ascii="Garamond" w:hAnsi="Garamond"/>
          <w:sz w:val="24"/>
          <w:szCs w:val="24"/>
          <w:lang w:val="eu-ES"/>
        </w:rPr>
        <w:t>202</w:t>
      </w:r>
      <w:r>
        <w:rPr>
          <w:rFonts w:ascii="Garamond" w:hAnsi="Garamond"/>
          <w:sz w:val="24"/>
          <w:szCs w:val="24"/>
          <w:lang w:val="eu-ES"/>
        </w:rPr>
        <w:t>1</w:t>
      </w:r>
      <w:r w:rsidRPr="00DB7FCE">
        <w:rPr>
          <w:rFonts w:ascii="Garamond" w:hAnsi="Garamond"/>
          <w:sz w:val="24"/>
          <w:szCs w:val="24"/>
          <w:lang w:val="eu-ES"/>
        </w:rPr>
        <w:t>-0</w:t>
      </w:r>
      <w:r>
        <w:rPr>
          <w:rFonts w:ascii="Garamond" w:hAnsi="Garamond"/>
          <w:sz w:val="24"/>
          <w:szCs w:val="24"/>
          <w:lang w:val="eu-ES"/>
        </w:rPr>
        <w:t>7-</w:t>
      </w:r>
      <w:r>
        <w:rPr>
          <w:rFonts w:ascii="Garamond" w:hAnsi="Garamond"/>
          <w:sz w:val="24"/>
          <w:szCs w:val="24"/>
          <w:lang w:val="eu-ES"/>
        </w:rPr>
        <w:t>15</w:t>
      </w:r>
      <w:r w:rsidRPr="00DB7FCE">
        <w:rPr>
          <w:rFonts w:ascii="Garamond" w:hAnsi="Garamond"/>
          <w:sz w:val="24"/>
          <w:szCs w:val="24"/>
          <w:lang w:val="eu-ES"/>
        </w:rPr>
        <w:t>koa, onartzen duena “1.</w:t>
      </w:r>
      <w:r>
        <w:rPr>
          <w:rFonts w:ascii="Garamond" w:hAnsi="Garamond"/>
          <w:sz w:val="24"/>
          <w:szCs w:val="24"/>
          <w:lang w:val="eu-ES"/>
        </w:rPr>
        <w:t xml:space="preserve">0814.227.134.00.01 – Erguin igogailua – garbiketa gastuak” kontu saila sortzea, 3.000€-tan, </w:t>
      </w:r>
      <w:r w:rsidRPr="00DB7FCE">
        <w:rPr>
          <w:rFonts w:ascii="Garamond" w:hAnsi="Garamond"/>
          <w:sz w:val="24"/>
          <w:szCs w:val="24"/>
          <w:lang w:val="eu-ES"/>
        </w:rPr>
        <w:t xml:space="preserve">“1.0100.500.929.00.00 – Kreditu Globala”, kontu-sailetik bideratutako kreditu transferentziaren bidez </w:t>
      </w:r>
      <w:r>
        <w:rPr>
          <w:rFonts w:ascii="Garamond" w:hAnsi="Garamond"/>
          <w:sz w:val="24"/>
          <w:szCs w:val="24"/>
          <w:lang w:val="eu-ES"/>
        </w:rPr>
        <w:t>(</w:t>
      </w:r>
      <w:r w:rsidRPr="00DB7FCE">
        <w:rPr>
          <w:rFonts w:ascii="Garamond" w:hAnsi="Garamond"/>
          <w:sz w:val="24"/>
          <w:szCs w:val="24"/>
          <w:lang w:val="eu-ES"/>
        </w:rPr>
        <w:t xml:space="preserve">dotazioa </w:t>
      </w:r>
      <w:r>
        <w:rPr>
          <w:rFonts w:ascii="Garamond" w:hAnsi="Garamond"/>
          <w:sz w:val="24"/>
          <w:szCs w:val="24"/>
          <w:lang w:val="eu-ES"/>
        </w:rPr>
        <w:t>35.503,18</w:t>
      </w:r>
      <w:r w:rsidRPr="00DB7FCE">
        <w:rPr>
          <w:rFonts w:ascii="Garamond" w:hAnsi="Garamond"/>
          <w:sz w:val="24"/>
          <w:szCs w:val="24"/>
          <w:lang w:val="eu-ES"/>
        </w:rPr>
        <w:t>€tan gelditzen da).</w:t>
      </w:r>
    </w:p>
    <w:p w14:paraId="593C1D27" w14:textId="10B5B47E" w:rsidR="00077383" w:rsidRDefault="00077383" w:rsidP="006F2352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68D12683" w14:textId="14813E7D" w:rsidR="004A6061" w:rsidRDefault="004A6061" w:rsidP="004A6061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>
        <w:rPr>
          <w:rFonts w:ascii="Garamond" w:hAnsi="Garamond"/>
          <w:sz w:val="24"/>
          <w:szCs w:val="24"/>
          <w:lang w:val="eu-ES"/>
        </w:rPr>
        <w:t xml:space="preserve">- Tokiko Gobernu Batzarraren akordioa, </w:t>
      </w:r>
      <w:r w:rsidRPr="00DB7FCE">
        <w:rPr>
          <w:rFonts w:ascii="Garamond" w:hAnsi="Garamond"/>
          <w:sz w:val="24"/>
          <w:szCs w:val="24"/>
          <w:lang w:val="eu-ES"/>
        </w:rPr>
        <w:t>202</w:t>
      </w:r>
      <w:r>
        <w:rPr>
          <w:rFonts w:ascii="Garamond" w:hAnsi="Garamond"/>
          <w:sz w:val="24"/>
          <w:szCs w:val="24"/>
          <w:lang w:val="eu-ES"/>
        </w:rPr>
        <w:t>1</w:t>
      </w:r>
      <w:r w:rsidRPr="00DB7FCE">
        <w:rPr>
          <w:rFonts w:ascii="Garamond" w:hAnsi="Garamond"/>
          <w:sz w:val="24"/>
          <w:szCs w:val="24"/>
          <w:lang w:val="eu-ES"/>
        </w:rPr>
        <w:t>-0</w:t>
      </w:r>
      <w:r>
        <w:rPr>
          <w:rFonts w:ascii="Garamond" w:hAnsi="Garamond"/>
          <w:sz w:val="24"/>
          <w:szCs w:val="24"/>
          <w:lang w:val="eu-ES"/>
        </w:rPr>
        <w:t>7-</w:t>
      </w:r>
      <w:r>
        <w:rPr>
          <w:rFonts w:ascii="Garamond" w:hAnsi="Garamond"/>
          <w:sz w:val="24"/>
          <w:szCs w:val="24"/>
          <w:lang w:val="eu-ES"/>
        </w:rPr>
        <w:t>15</w:t>
      </w:r>
      <w:r w:rsidRPr="00DB7FCE">
        <w:rPr>
          <w:rFonts w:ascii="Garamond" w:hAnsi="Garamond"/>
          <w:sz w:val="24"/>
          <w:szCs w:val="24"/>
          <w:lang w:val="eu-ES"/>
        </w:rPr>
        <w:t>koa, onartzen duena “1.</w:t>
      </w:r>
      <w:r>
        <w:rPr>
          <w:rFonts w:ascii="Garamond" w:hAnsi="Garamond"/>
          <w:sz w:val="24"/>
          <w:szCs w:val="24"/>
          <w:lang w:val="eu-ES"/>
        </w:rPr>
        <w:t>0515.220.172.00.00 – Basolanerako materialak erostea”, 1.500</w:t>
      </w:r>
      <w:r>
        <w:rPr>
          <w:rFonts w:ascii="Garamond" w:hAnsi="Garamond"/>
          <w:sz w:val="24"/>
          <w:szCs w:val="24"/>
          <w:lang w:val="eu-ES"/>
        </w:rPr>
        <w:t xml:space="preserve">€ zenbatekoa handitzea (dotazioa </w:t>
      </w:r>
      <w:r>
        <w:rPr>
          <w:rFonts w:ascii="Garamond" w:hAnsi="Garamond"/>
          <w:sz w:val="24"/>
          <w:szCs w:val="24"/>
          <w:lang w:val="eu-ES"/>
        </w:rPr>
        <w:t>7.000</w:t>
      </w:r>
      <w:r>
        <w:rPr>
          <w:rFonts w:ascii="Garamond" w:hAnsi="Garamond"/>
          <w:sz w:val="24"/>
          <w:szCs w:val="24"/>
          <w:lang w:val="eu-ES"/>
        </w:rPr>
        <w:t xml:space="preserve">€tan gelditzen da), </w:t>
      </w:r>
      <w:r w:rsidRPr="00DB7FCE">
        <w:rPr>
          <w:rFonts w:ascii="Garamond" w:hAnsi="Garamond"/>
          <w:sz w:val="24"/>
          <w:szCs w:val="24"/>
          <w:lang w:val="eu-ES"/>
        </w:rPr>
        <w:t xml:space="preserve">“1.0100.500.929.00.00 – Kreditu Globala”, kontu-sailetik bideratutako kreditu transferentziaren bidez </w:t>
      </w:r>
      <w:r>
        <w:rPr>
          <w:rFonts w:ascii="Garamond" w:hAnsi="Garamond"/>
          <w:sz w:val="24"/>
          <w:szCs w:val="24"/>
          <w:lang w:val="eu-ES"/>
        </w:rPr>
        <w:t>(</w:t>
      </w:r>
      <w:r w:rsidRPr="00DB7FCE">
        <w:rPr>
          <w:rFonts w:ascii="Garamond" w:hAnsi="Garamond"/>
          <w:sz w:val="24"/>
          <w:szCs w:val="24"/>
          <w:lang w:val="eu-ES"/>
        </w:rPr>
        <w:t xml:space="preserve">dotazioa </w:t>
      </w:r>
      <w:r>
        <w:rPr>
          <w:rFonts w:ascii="Garamond" w:hAnsi="Garamond"/>
          <w:sz w:val="24"/>
          <w:szCs w:val="24"/>
          <w:lang w:val="eu-ES"/>
        </w:rPr>
        <w:t>3</w:t>
      </w:r>
      <w:r>
        <w:rPr>
          <w:rFonts w:ascii="Garamond" w:hAnsi="Garamond"/>
          <w:sz w:val="24"/>
          <w:szCs w:val="24"/>
          <w:lang w:val="eu-ES"/>
        </w:rPr>
        <w:t>4.00</w:t>
      </w:r>
      <w:r>
        <w:rPr>
          <w:rFonts w:ascii="Garamond" w:hAnsi="Garamond"/>
          <w:sz w:val="24"/>
          <w:szCs w:val="24"/>
          <w:lang w:val="eu-ES"/>
        </w:rPr>
        <w:t>3,18</w:t>
      </w:r>
      <w:r w:rsidRPr="00DB7FCE">
        <w:rPr>
          <w:rFonts w:ascii="Garamond" w:hAnsi="Garamond"/>
          <w:sz w:val="24"/>
          <w:szCs w:val="24"/>
          <w:lang w:val="eu-ES"/>
        </w:rPr>
        <w:t>€tan gelditzen da).</w:t>
      </w:r>
    </w:p>
    <w:p w14:paraId="25D9FBB9" w14:textId="77777777" w:rsidR="004A6061" w:rsidRDefault="004A6061" w:rsidP="006F2352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6C24F371" w14:textId="4B383EB4" w:rsidR="004A6061" w:rsidRDefault="004A6061" w:rsidP="004A6061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>
        <w:rPr>
          <w:rFonts w:ascii="Garamond" w:hAnsi="Garamond"/>
          <w:sz w:val="24"/>
          <w:szCs w:val="24"/>
          <w:lang w:val="eu-ES"/>
        </w:rPr>
        <w:t xml:space="preserve">- Tokiko Gobernu Batzarraren akordioa, </w:t>
      </w:r>
      <w:r w:rsidRPr="00DB7FCE">
        <w:rPr>
          <w:rFonts w:ascii="Garamond" w:hAnsi="Garamond"/>
          <w:sz w:val="24"/>
          <w:szCs w:val="24"/>
          <w:lang w:val="eu-ES"/>
        </w:rPr>
        <w:t>202</w:t>
      </w:r>
      <w:r>
        <w:rPr>
          <w:rFonts w:ascii="Garamond" w:hAnsi="Garamond"/>
          <w:sz w:val="24"/>
          <w:szCs w:val="24"/>
          <w:lang w:val="eu-ES"/>
        </w:rPr>
        <w:t>1</w:t>
      </w:r>
      <w:r w:rsidRPr="00DB7FCE">
        <w:rPr>
          <w:rFonts w:ascii="Garamond" w:hAnsi="Garamond"/>
          <w:sz w:val="24"/>
          <w:szCs w:val="24"/>
          <w:lang w:val="eu-ES"/>
        </w:rPr>
        <w:t>-0</w:t>
      </w:r>
      <w:r>
        <w:rPr>
          <w:rFonts w:ascii="Garamond" w:hAnsi="Garamond"/>
          <w:sz w:val="24"/>
          <w:szCs w:val="24"/>
          <w:lang w:val="eu-ES"/>
        </w:rPr>
        <w:t>7-15</w:t>
      </w:r>
      <w:r w:rsidRPr="00DB7FCE">
        <w:rPr>
          <w:rFonts w:ascii="Garamond" w:hAnsi="Garamond"/>
          <w:sz w:val="24"/>
          <w:szCs w:val="24"/>
          <w:lang w:val="eu-ES"/>
        </w:rPr>
        <w:t>koa, onartzen duena “1.</w:t>
      </w:r>
      <w:r>
        <w:rPr>
          <w:rFonts w:ascii="Garamond" w:hAnsi="Garamond"/>
          <w:sz w:val="24"/>
          <w:szCs w:val="24"/>
          <w:lang w:val="eu-ES"/>
        </w:rPr>
        <w:t>1330.226.231.51.01 – Biolentzia matxista prebentzio plana”, 1.550</w:t>
      </w:r>
      <w:r>
        <w:rPr>
          <w:rFonts w:ascii="Garamond" w:hAnsi="Garamond"/>
          <w:sz w:val="24"/>
          <w:szCs w:val="24"/>
          <w:lang w:val="eu-ES"/>
        </w:rPr>
        <w:t xml:space="preserve">€ zenbatekoa handitzea (dotazioa </w:t>
      </w:r>
      <w:r>
        <w:rPr>
          <w:rFonts w:ascii="Garamond" w:hAnsi="Garamond"/>
          <w:sz w:val="24"/>
          <w:szCs w:val="24"/>
          <w:lang w:val="eu-ES"/>
        </w:rPr>
        <w:t>36.398</w:t>
      </w:r>
      <w:r>
        <w:rPr>
          <w:rFonts w:ascii="Garamond" w:hAnsi="Garamond"/>
          <w:sz w:val="24"/>
          <w:szCs w:val="24"/>
          <w:lang w:val="eu-ES"/>
        </w:rPr>
        <w:t xml:space="preserve">€tan gelditzen da), </w:t>
      </w:r>
      <w:r w:rsidRPr="00DB7FCE">
        <w:rPr>
          <w:rFonts w:ascii="Garamond" w:hAnsi="Garamond"/>
          <w:sz w:val="24"/>
          <w:szCs w:val="24"/>
          <w:lang w:val="eu-ES"/>
        </w:rPr>
        <w:t xml:space="preserve">“1.0100.500.929.00.00 – Kreditu Globala”, kontu-sailetik bideratutako kreditu transferentziaren bidez </w:t>
      </w:r>
      <w:r>
        <w:rPr>
          <w:rFonts w:ascii="Garamond" w:hAnsi="Garamond"/>
          <w:sz w:val="24"/>
          <w:szCs w:val="24"/>
          <w:lang w:val="eu-ES"/>
        </w:rPr>
        <w:t>(</w:t>
      </w:r>
      <w:r w:rsidRPr="00DB7FCE">
        <w:rPr>
          <w:rFonts w:ascii="Garamond" w:hAnsi="Garamond"/>
          <w:sz w:val="24"/>
          <w:szCs w:val="24"/>
          <w:lang w:val="eu-ES"/>
        </w:rPr>
        <w:t xml:space="preserve">dotazioa </w:t>
      </w:r>
      <w:r>
        <w:rPr>
          <w:rFonts w:ascii="Garamond" w:hAnsi="Garamond"/>
          <w:sz w:val="24"/>
          <w:szCs w:val="24"/>
          <w:lang w:val="eu-ES"/>
        </w:rPr>
        <w:t>3</w:t>
      </w:r>
      <w:r>
        <w:rPr>
          <w:rFonts w:ascii="Garamond" w:hAnsi="Garamond"/>
          <w:sz w:val="24"/>
          <w:szCs w:val="24"/>
          <w:lang w:val="eu-ES"/>
        </w:rPr>
        <w:t>2.453</w:t>
      </w:r>
      <w:r>
        <w:rPr>
          <w:rFonts w:ascii="Garamond" w:hAnsi="Garamond"/>
          <w:sz w:val="24"/>
          <w:szCs w:val="24"/>
          <w:lang w:val="eu-ES"/>
        </w:rPr>
        <w:t>,18</w:t>
      </w:r>
      <w:r w:rsidRPr="00DB7FCE">
        <w:rPr>
          <w:rFonts w:ascii="Garamond" w:hAnsi="Garamond"/>
          <w:sz w:val="24"/>
          <w:szCs w:val="24"/>
          <w:lang w:val="eu-ES"/>
        </w:rPr>
        <w:t>€tan gelditzen da).</w:t>
      </w:r>
    </w:p>
    <w:p w14:paraId="609C234B" w14:textId="77777777" w:rsidR="004A6061" w:rsidRDefault="004A6061" w:rsidP="004A6061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4E38525E" w14:textId="77777777" w:rsidR="00077383" w:rsidRDefault="00077383" w:rsidP="006F2352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31DB9F38" w14:textId="77777777" w:rsidR="006F2352" w:rsidRDefault="006F2352" w:rsidP="006F2352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0422B621" w14:textId="77777777" w:rsidR="006F2352" w:rsidRDefault="006F2352" w:rsidP="006F2352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3887BF32" w14:textId="77777777" w:rsidR="006F2352" w:rsidRDefault="006F2352" w:rsidP="006F2352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386682C3" w14:textId="77777777" w:rsidR="004A6061" w:rsidRDefault="004A6061" w:rsidP="006F2352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037AE2CE" w14:textId="0C1C35C6" w:rsidR="00243CA2" w:rsidRDefault="00243CA2" w:rsidP="00243CA2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>
        <w:rPr>
          <w:rFonts w:ascii="Garamond" w:hAnsi="Garamond"/>
          <w:sz w:val="24"/>
          <w:szCs w:val="24"/>
          <w:lang w:val="eu-ES"/>
        </w:rPr>
        <w:t xml:space="preserve">- Tokiko Gobernu Batzarraren akordioa, </w:t>
      </w:r>
      <w:r w:rsidRPr="00DB7FCE">
        <w:rPr>
          <w:rFonts w:ascii="Garamond" w:hAnsi="Garamond"/>
          <w:sz w:val="24"/>
          <w:szCs w:val="24"/>
          <w:lang w:val="eu-ES"/>
        </w:rPr>
        <w:t>202</w:t>
      </w:r>
      <w:r>
        <w:rPr>
          <w:rFonts w:ascii="Garamond" w:hAnsi="Garamond"/>
          <w:sz w:val="24"/>
          <w:szCs w:val="24"/>
          <w:lang w:val="eu-ES"/>
        </w:rPr>
        <w:t>1</w:t>
      </w:r>
      <w:r w:rsidRPr="00DB7FCE">
        <w:rPr>
          <w:rFonts w:ascii="Garamond" w:hAnsi="Garamond"/>
          <w:sz w:val="24"/>
          <w:szCs w:val="24"/>
          <w:lang w:val="eu-ES"/>
        </w:rPr>
        <w:t>-0</w:t>
      </w:r>
      <w:r>
        <w:rPr>
          <w:rFonts w:ascii="Garamond" w:hAnsi="Garamond"/>
          <w:sz w:val="24"/>
          <w:szCs w:val="24"/>
          <w:lang w:val="eu-ES"/>
        </w:rPr>
        <w:t>9-16</w:t>
      </w:r>
      <w:r w:rsidRPr="00DB7FCE">
        <w:rPr>
          <w:rFonts w:ascii="Garamond" w:hAnsi="Garamond"/>
          <w:sz w:val="24"/>
          <w:szCs w:val="24"/>
          <w:lang w:val="eu-ES"/>
        </w:rPr>
        <w:t>koa, onartzen duena “1.</w:t>
      </w:r>
      <w:r>
        <w:rPr>
          <w:rFonts w:ascii="Garamond" w:hAnsi="Garamond"/>
          <w:sz w:val="24"/>
          <w:szCs w:val="24"/>
          <w:lang w:val="eu-ES"/>
        </w:rPr>
        <w:t xml:space="preserve">0600.361.932.00.01 – Berandutza interesak” kontu saila sortzea, 3.500€-tan, eta “1.0500.227.924.00.07- Partehartze prozesuak – azterketa teknikoak”, kontu saila sortzea, 11.712,80€-tan; </w:t>
      </w:r>
      <w:r w:rsidRPr="00DB7FCE">
        <w:rPr>
          <w:rFonts w:ascii="Garamond" w:hAnsi="Garamond"/>
          <w:sz w:val="24"/>
          <w:szCs w:val="24"/>
          <w:lang w:val="eu-ES"/>
        </w:rPr>
        <w:t xml:space="preserve">“1.0100.500.929.00.00 – Kreditu Globala”, kontu-sailetik bideratutako kreditu transferentziaren bidez </w:t>
      </w:r>
      <w:r>
        <w:rPr>
          <w:rFonts w:ascii="Garamond" w:hAnsi="Garamond"/>
          <w:sz w:val="24"/>
          <w:szCs w:val="24"/>
          <w:lang w:val="eu-ES"/>
        </w:rPr>
        <w:t>(</w:t>
      </w:r>
      <w:r w:rsidRPr="00DB7FCE">
        <w:rPr>
          <w:rFonts w:ascii="Garamond" w:hAnsi="Garamond"/>
          <w:sz w:val="24"/>
          <w:szCs w:val="24"/>
          <w:lang w:val="eu-ES"/>
        </w:rPr>
        <w:t xml:space="preserve">dotazioa </w:t>
      </w:r>
      <w:r>
        <w:rPr>
          <w:rFonts w:ascii="Garamond" w:hAnsi="Garamond"/>
          <w:sz w:val="24"/>
          <w:szCs w:val="24"/>
          <w:lang w:val="eu-ES"/>
        </w:rPr>
        <w:t>17.240.38</w:t>
      </w:r>
      <w:r w:rsidRPr="00DB7FCE">
        <w:rPr>
          <w:rFonts w:ascii="Garamond" w:hAnsi="Garamond"/>
          <w:sz w:val="24"/>
          <w:szCs w:val="24"/>
          <w:lang w:val="eu-ES"/>
        </w:rPr>
        <w:t>€tan gelditzen da).</w:t>
      </w:r>
    </w:p>
    <w:p w14:paraId="2BBCCA74" w14:textId="77777777" w:rsidR="004A6061" w:rsidRDefault="004A6061" w:rsidP="006F2352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102FEE63" w14:textId="04199B09" w:rsidR="00D37DE3" w:rsidRDefault="00D37DE3" w:rsidP="00D37DE3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  <w:r w:rsidRPr="008F17FD">
        <w:rPr>
          <w:rFonts w:ascii="Garamond" w:hAnsi="Garamond"/>
          <w:sz w:val="24"/>
          <w:szCs w:val="24"/>
          <w:lang w:val="eu-ES"/>
        </w:rPr>
        <w:t>- Tokiko Gobernu Ba</w:t>
      </w:r>
      <w:r>
        <w:rPr>
          <w:rFonts w:ascii="Garamond" w:hAnsi="Garamond"/>
          <w:sz w:val="24"/>
          <w:szCs w:val="24"/>
          <w:lang w:val="eu-ES"/>
        </w:rPr>
        <w:t>tzarraren akordioa, 2020-</w:t>
      </w:r>
      <w:r>
        <w:rPr>
          <w:rFonts w:ascii="Garamond" w:hAnsi="Garamond"/>
          <w:sz w:val="24"/>
          <w:szCs w:val="24"/>
          <w:lang w:val="eu-ES"/>
        </w:rPr>
        <w:t>09-30</w:t>
      </w:r>
      <w:r w:rsidRPr="008F17FD">
        <w:rPr>
          <w:rFonts w:ascii="Garamond" w:hAnsi="Garamond"/>
          <w:sz w:val="24"/>
          <w:szCs w:val="24"/>
          <w:lang w:val="eu-ES"/>
        </w:rPr>
        <w:t xml:space="preserve">koa, </w:t>
      </w:r>
      <w:r>
        <w:rPr>
          <w:rFonts w:ascii="Garamond" w:hAnsi="Garamond"/>
          <w:sz w:val="24"/>
          <w:szCs w:val="24"/>
          <w:lang w:val="eu-ES"/>
        </w:rPr>
        <w:t>onartzen duena “1.</w:t>
      </w:r>
      <w:r>
        <w:rPr>
          <w:rFonts w:ascii="Garamond" w:hAnsi="Garamond"/>
          <w:sz w:val="24"/>
          <w:szCs w:val="24"/>
          <w:lang w:val="eu-ES"/>
        </w:rPr>
        <w:t>0600.860.920.00.01 – Fidantzak eratzea- epe laburrera”, kontu saila sortzea</w:t>
      </w:r>
      <w:r>
        <w:rPr>
          <w:rFonts w:ascii="Garamond" w:hAnsi="Garamond"/>
          <w:sz w:val="24"/>
          <w:szCs w:val="24"/>
          <w:lang w:val="eu-ES"/>
        </w:rPr>
        <w:t xml:space="preserve">, </w:t>
      </w:r>
      <w:r>
        <w:rPr>
          <w:rFonts w:ascii="Garamond" w:hAnsi="Garamond"/>
          <w:sz w:val="24"/>
          <w:szCs w:val="24"/>
          <w:lang w:val="eu-ES"/>
        </w:rPr>
        <w:t>27.200</w:t>
      </w:r>
      <w:r>
        <w:rPr>
          <w:rFonts w:ascii="Garamond" w:hAnsi="Garamond"/>
          <w:sz w:val="24"/>
          <w:szCs w:val="24"/>
          <w:lang w:val="eu-ES"/>
        </w:rPr>
        <w:t>€</w:t>
      </w:r>
      <w:r>
        <w:rPr>
          <w:rFonts w:ascii="Garamond" w:hAnsi="Garamond"/>
          <w:sz w:val="24"/>
          <w:szCs w:val="24"/>
          <w:lang w:val="eu-ES"/>
        </w:rPr>
        <w:t>-tan</w:t>
      </w:r>
      <w:r>
        <w:rPr>
          <w:rFonts w:ascii="Garamond" w:hAnsi="Garamond"/>
          <w:sz w:val="24"/>
          <w:szCs w:val="24"/>
          <w:lang w:val="eu-ES"/>
        </w:rPr>
        <w:t>; gastu hori f</w:t>
      </w:r>
      <w:r w:rsidRPr="008F17FD">
        <w:rPr>
          <w:rFonts w:ascii="Garamond" w:hAnsi="Garamond"/>
          <w:sz w:val="24"/>
          <w:szCs w:val="24"/>
          <w:lang w:val="eu-ES"/>
        </w:rPr>
        <w:t>inantzatuko da</w:t>
      </w:r>
      <w:r>
        <w:rPr>
          <w:rFonts w:ascii="Garamond" w:hAnsi="Garamond"/>
          <w:sz w:val="24"/>
          <w:szCs w:val="24"/>
          <w:lang w:val="eu-ES"/>
        </w:rPr>
        <w:t xml:space="preserve"> k</w:t>
      </w:r>
      <w:r w:rsidRPr="008F17FD">
        <w:rPr>
          <w:rFonts w:ascii="Garamond" w:hAnsi="Garamond"/>
          <w:sz w:val="24"/>
          <w:szCs w:val="24"/>
          <w:lang w:val="eu-ES"/>
        </w:rPr>
        <w:t>redit</w:t>
      </w:r>
      <w:r>
        <w:rPr>
          <w:rFonts w:ascii="Garamond" w:hAnsi="Garamond"/>
          <w:sz w:val="24"/>
          <w:szCs w:val="24"/>
          <w:lang w:val="eu-ES"/>
        </w:rPr>
        <w:t>u</w:t>
      </w:r>
      <w:r w:rsidRPr="008F17FD">
        <w:rPr>
          <w:rFonts w:ascii="Garamond" w:hAnsi="Garamond"/>
          <w:sz w:val="24"/>
          <w:szCs w:val="24"/>
          <w:lang w:val="eu-ES"/>
        </w:rPr>
        <w:t xml:space="preserve"> </w:t>
      </w:r>
      <w:r>
        <w:rPr>
          <w:rFonts w:ascii="Garamond" w:hAnsi="Garamond"/>
          <w:sz w:val="24"/>
          <w:szCs w:val="24"/>
          <w:lang w:val="eu-ES"/>
        </w:rPr>
        <w:t>gaikuntzaren</w:t>
      </w:r>
      <w:r w:rsidRPr="008F17FD">
        <w:rPr>
          <w:rFonts w:ascii="Garamond" w:hAnsi="Garamond"/>
          <w:sz w:val="24"/>
          <w:szCs w:val="24"/>
          <w:lang w:val="eu-ES"/>
        </w:rPr>
        <w:t xml:space="preserve"> erregimenean</w:t>
      </w:r>
      <w:r>
        <w:rPr>
          <w:rFonts w:ascii="Garamond" w:hAnsi="Garamond"/>
          <w:sz w:val="24"/>
          <w:szCs w:val="24"/>
          <w:lang w:val="eu-ES"/>
        </w:rPr>
        <w:t>,</w:t>
      </w:r>
      <w:r w:rsidRPr="008F17FD">
        <w:rPr>
          <w:rFonts w:ascii="Garamond" w:hAnsi="Garamond"/>
          <w:sz w:val="24"/>
          <w:szCs w:val="24"/>
          <w:lang w:val="eu-ES"/>
        </w:rPr>
        <w:t xml:space="preserve"> diru-sarreretako “2.</w:t>
      </w:r>
      <w:r>
        <w:rPr>
          <w:rFonts w:ascii="Garamond" w:hAnsi="Garamond"/>
          <w:sz w:val="24"/>
          <w:szCs w:val="24"/>
          <w:lang w:val="eu-ES"/>
        </w:rPr>
        <w:t xml:space="preserve">0600.860.920.00.01 – Fidantzak itzulketa-epe laburrera” </w:t>
      </w:r>
      <w:r>
        <w:rPr>
          <w:rFonts w:ascii="Garamond" w:hAnsi="Garamond"/>
          <w:sz w:val="24"/>
          <w:szCs w:val="24"/>
          <w:lang w:val="eu-ES"/>
        </w:rPr>
        <w:t>kontu-sailean lortuko diren sarrera handiagoe</w:t>
      </w:r>
      <w:r w:rsidRPr="008F17FD">
        <w:rPr>
          <w:rFonts w:ascii="Garamond" w:hAnsi="Garamond"/>
          <w:sz w:val="24"/>
          <w:szCs w:val="24"/>
          <w:lang w:val="eu-ES"/>
        </w:rPr>
        <w:t>kin</w:t>
      </w:r>
      <w:r>
        <w:rPr>
          <w:rFonts w:ascii="Garamond" w:hAnsi="Garamond"/>
          <w:sz w:val="24"/>
          <w:szCs w:val="24"/>
          <w:lang w:val="eu-ES"/>
        </w:rPr>
        <w:t xml:space="preserve">. </w:t>
      </w:r>
    </w:p>
    <w:p w14:paraId="315E6304" w14:textId="77777777" w:rsidR="004A6061" w:rsidRDefault="004A6061" w:rsidP="006F2352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5D51D866" w14:textId="77777777" w:rsidR="001A2050" w:rsidRDefault="001A2050" w:rsidP="001A2050">
      <w:pPr>
        <w:ind w:firstLine="709"/>
        <w:jc w:val="both"/>
        <w:rPr>
          <w:rFonts w:ascii="Garamond" w:hAnsi="Garamond"/>
          <w:sz w:val="24"/>
          <w:szCs w:val="24"/>
          <w:lang w:val="eu-ES"/>
        </w:rPr>
      </w:pPr>
    </w:p>
    <w:p w14:paraId="437330DA" w14:textId="77777777" w:rsidR="00E56587" w:rsidRDefault="00D11456" w:rsidP="00D11456">
      <w:pPr>
        <w:ind w:firstLine="709"/>
        <w:jc w:val="both"/>
      </w:pPr>
      <w:r>
        <w:t xml:space="preserve"> </w:t>
      </w:r>
    </w:p>
    <w:p w14:paraId="3525E8E6" w14:textId="44B65783" w:rsidR="00AA0F3D" w:rsidRDefault="00934CAC" w:rsidP="00AA0F3D">
      <w:pPr>
        <w:ind w:firstLine="709"/>
        <w:jc w:val="center"/>
        <w:rPr>
          <w:rFonts w:ascii="Garamond" w:hAnsi="Garamond"/>
          <w:sz w:val="24"/>
          <w:szCs w:val="24"/>
          <w:lang w:val="eu-ES"/>
        </w:rPr>
      </w:pPr>
      <w:r>
        <w:rPr>
          <w:rFonts w:ascii="Garamond" w:hAnsi="Garamond"/>
          <w:sz w:val="24"/>
          <w:szCs w:val="24"/>
          <w:lang w:val="eu-ES"/>
        </w:rPr>
        <w:t>Arrasaten, 20</w:t>
      </w:r>
      <w:r w:rsidR="00D11456">
        <w:rPr>
          <w:rFonts w:ascii="Garamond" w:hAnsi="Garamond"/>
          <w:sz w:val="24"/>
          <w:szCs w:val="24"/>
          <w:lang w:val="eu-ES"/>
        </w:rPr>
        <w:t>2</w:t>
      </w:r>
      <w:r w:rsidR="00694714">
        <w:rPr>
          <w:rFonts w:ascii="Garamond" w:hAnsi="Garamond"/>
          <w:sz w:val="24"/>
          <w:szCs w:val="24"/>
          <w:lang w:val="eu-ES"/>
        </w:rPr>
        <w:t>1e</w:t>
      </w:r>
      <w:r w:rsidR="00AA0F3D">
        <w:rPr>
          <w:rFonts w:ascii="Garamond" w:hAnsi="Garamond"/>
          <w:sz w:val="24"/>
          <w:szCs w:val="24"/>
          <w:lang w:val="eu-ES"/>
        </w:rPr>
        <w:t xml:space="preserve">ko </w:t>
      </w:r>
      <w:r w:rsidR="00D37DE3">
        <w:rPr>
          <w:rFonts w:ascii="Garamond" w:hAnsi="Garamond"/>
          <w:sz w:val="24"/>
          <w:szCs w:val="24"/>
          <w:lang w:val="eu-ES"/>
        </w:rPr>
        <w:t>urriaren 18</w:t>
      </w:r>
      <w:r w:rsidR="00AA0F3D">
        <w:rPr>
          <w:rFonts w:ascii="Garamond" w:hAnsi="Garamond"/>
          <w:sz w:val="24"/>
          <w:szCs w:val="24"/>
          <w:lang w:val="eu-ES"/>
        </w:rPr>
        <w:t>an</w:t>
      </w:r>
    </w:p>
    <w:p w14:paraId="0A6480E5" w14:textId="77777777" w:rsidR="00707181" w:rsidRPr="008F17FD" w:rsidRDefault="00AA0F3D" w:rsidP="00E56587">
      <w:pPr>
        <w:ind w:firstLine="709"/>
        <w:jc w:val="center"/>
        <w:rPr>
          <w:lang w:val="eu-ES"/>
        </w:rPr>
      </w:pPr>
      <w:r>
        <w:rPr>
          <w:rFonts w:ascii="Garamond" w:hAnsi="Garamond"/>
          <w:sz w:val="24"/>
          <w:szCs w:val="24"/>
          <w:lang w:val="eu-ES"/>
        </w:rPr>
        <w:t>Batzordeburuak</w:t>
      </w:r>
    </w:p>
    <w:sectPr w:rsidR="00707181" w:rsidRPr="008F17FD">
      <w:headerReference w:type="default" r:id="rId8"/>
      <w:type w:val="continuous"/>
      <w:pgSz w:w="11906" w:h="16838" w:code="9"/>
      <w:pgMar w:top="567" w:right="849" w:bottom="1134" w:left="993" w:header="0" w:footer="0" w:gutter="0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AD1A" w14:textId="77777777" w:rsidR="00883A5C" w:rsidRDefault="00883A5C">
      <w:r>
        <w:separator/>
      </w:r>
    </w:p>
  </w:endnote>
  <w:endnote w:type="continuationSeparator" w:id="0">
    <w:p w14:paraId="3E03EBB5" w14:textId="77777777" w:rsidR="00883A5C" w:rsidRDefault="0088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193A7" w14:textId="77777777" w:rsidR="00883A5C" w:rsidRDefault="00883A5C">
      <w:pPr>
        <w:pStyle w:val="Orri-oina"/>
      </w:pPr>
    </w:p>
  </w:footnote>
  <w:footnote w:type="continuationSeparator" w:id="0">
    <w:p w14:paraId="15BFB045" w14:textId="77777777" w:rsidR="00883A5C" w:rsidRDefault="00883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53BC" w14:textId="77777777" w:rsidR="00CE7C2B" w:rsidRDefault="00CE7C2B">
    <w:pPr>
      <w:pStyle w:val="Oin-oharrarentestua"/>
    </w:pPr>
  </w:p>
  <w:p w14:paraId="58833A9F" w14:textId="77777777" w:rsidR="00CE7C2B" w:rsidRDefault="00CE7C2B"/>
  <w:p w14:paraId="3D6CD21C" w14:textId="77777777" w:rsidR="00CE7C2B" w:rsidRDefault="00CE7C2B"/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4536"/>
      <w:gridCol w:w="353"/>
      <w:gridCol w:w="5034"/>
    </w:tblGrid>
    <w:tr w:rsidR="00CE7C2B" w14:paraId="0B264470" w14:textId="77777777">
      <w:trPr>
        <w:trHeight w:val="1442"/>
      </w:trPr>
      <w:tc>
        <w:tcPr>
          <w:tcW w:w="4820" w:type="dxa"/>
          <w:gridSpan w:val="2"/>
        </w:tcPr>
        <w:p w14:paraId="12C548AD" w14:textId="77777777" w:rsidR="00CE7C2B" w:rsidRDefault="00482367">
          <w:pPr>
            <w:pStyle w:val="Goiburua"/>
          </w:pPr>
          <w:r>
            <w:rPr>
              <w:rFonts w:ascii="Garamond" w:hAnsi="Garamond"/>
              <w:noProof/>
              <w:sz w:val="24"/>
              <w:lang w:val="eu-ES"/>
            </w:rPr>
            <w:drawing>
              <wp:inline distT="0" distB="0" distL="0" distR="0" wp14:anchorId="31C6C3D6" wp14:editId="3153BC23">
                <wp:extent cx="2092325" cy="987425"/>
                <wp:effectExtent l="0" t="0" r="3175" b="3175"/>
                <wp:docPr id="1" name="Irudia 1" descr="MARKA3Z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KA3Z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gridSpan w:val="2"/>
        </w:tcPr>
        <w:p w14:paraId="3581D9C8" w14:textId="77777777" w:rsidR="00CE7C2B" w:rsidRDefault="00CE7C2B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</w:p>
        <w:p w14:paraId="518CABB1" w14:textId="77777777" w:rsidR="00CE7C2B" w:rsidRDefault="00CE7C2B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</w:p>
        <w:p w14:paraId="1CA37D92" w14:textId="77777777" w:rsidR="00CE7C2B" w:rsidRDefault="00CE7C2B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</w:p>
        <w:p w14:paraId="4714FC77" w14:textId="1BEC05CE" w:rsidR="00CE7C2B" w:rsidRDefault="002D369C" w:rsidP="002D369C">
          <w:pPr>
            <w:pStyle w:val="Goiburua"/>
            <w:jc w:val="right"/>
            <w:rPr>
              <w:rFonts w:ascii="Univers" w:hAnsi="Univers"/>
              <w:b/>
              <w:sz w:val="22"/>
            </w:rPr>
          </w:pPr>
          <w:r>
            <w:rPr>
              <w:rFonts w:ascii="Univers" w:hAnsi="Univers"/>
              <w:b/>
              <w:sz w:val="22"/>
            </w:rPr>
            <w:t>Kontuhartzailetza</w:t>
          </w:r>
          <w:r w:rsidR="00CE7C2B">
            <w:rPr>
              <w:rFonts w:ascii="Univers" w:hAnsi="Univers"/>
              <w:b/>
              <w:sz w:val="22"/>
            </w:rPr>
            <w:t xml:space="preserve"> </w:t>
          </w:r>
          <w:r w:rsidR="00482367">
            <w:rPr>
              <w:rFonts w:ascii="Univers" w:hAnsi="Univers"/>
              <w:b/>
              <w:noProof/>
              <w:sz w:val="22"/>
              <w:lang w:val="eu-ES"/>
            </w:rPr>
            <w:drawing>
              <wp:inline distT="0" distB="0" distL="0" distR="0" wp14:anchorId="74656AEB" wp14:editId="71C3C243">
                <wp:extent cx="87630" cy="87630"/>
                <wp:effectExtent l="0" t="0" r="7620" b="7620"/>
                <wp:docPr id="2" name="Irudia 2" descr="koadrotxo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oadrotxo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E7C2B" w14:paraId="554C87F9" w14:textId="77777777">
      <w:trPr>
        <w:gridBefore w:val="1"/>
        <w:wBefore w:w="284" w:type="dxa"/>
        <w:trHeight w:val="598"/>
      </w:trPr>
      <w:tc>
        <w:tcPr>
          <w:tcW w:w="4889" w:type="dxa"/>
          <w:gridSpan w:val="2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561C430B" w14:textId="77777777" w:rsidR="00CE7C2B" w:rsidRPr="00CE5B83" w:rsidRDefault="00CE7C2B">
          <w:pPr>
            <w:pStyle w:val="Goiburua"/>
            <w:rPr>
              <w:rFonts w:ascii="Univers" w:hAnsi="Univers"/>
              <w:sz w:val="22"/>
              <w:lang w:val="pt-PT"/>
            </w:rPr>
          </w:pPr>
          <w:r w:rsidRPr="00CE5B83">
            <w:rPr>
              <w:rFonts w:ascii="Univers" w:hAnsi="Univers"/>
              <w:b/>
              <w:sz w:val="22"/>
              <w:lang w:val="pt-PT"/>
            </w:rPr>
            <w:t xml:space="preserve">Código exp: </w:t>
          </w:r>
        </w:p>
        <w:p w14:paraId="1544EC58" w14:textId="77777777" w:rsidR="00CE7C2B" w:rsidRPr="00CE5B83" w:rsidRDefault="00CE7C2B">
          <w:pPr>
            <w:pStyle w:val="Goiburua"/>
            <w:rPr>
              <w:rFonts w:ascii="Univers" w:hAnsi="Univers"/>
              <w:sz w:val="22"/>
              <w:lang w:val="pt-PT"/>
            </w:rPr>
          </w:pPr>
          <w:r w:rsidRPr="00CE5B83">
            <w:rPr>
              <w:rFonts w:ascii="Univers" w:hAnsi="Univers"/>
              <w:b/>
              <w:sz w:val="22"/>
              <w:lang w:val="pt-PT"/>
            </w:rPr>
            <w:t>Solicitante:</w:t>
          </w:r>
          <w:r w:rsidRPr="00CE5B83">
            <w:rPr>
              <w:rFonts w:ascii="Univers" w:hAnsi="Univers"/>
              <w:sz w:val="22"/>
              <w:lang w:val="pt-PT"/>
            </w:rPr>
            <w:t xml:space="preserve"> </w:t>
          </w:r>
        </w:p>
      </w:tc>
      <w:tc>
        <w:tcPr>
          <w:tcW w:w="5034" w:type="dxa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102B9C4D" w14:textId="77777777" w:rsidR="00CE7C2B" w:rsidRPr="005531AF" w:rsidRDefault="00CE7C2B">
          <w:pPr>
            <w:pStyle w:val="Goiburua"/>
            <w:rPr>
              <w:rFonts w:ascii="Univers" w:hAnsi="Univers"/>
              <w:sz w:val="22"/>
              <w:lang w:val="pt-PT"/>
            </w:rPr>
          </w:pPr>
          <w:r w:rsidRPr="005531AF">
            <w:rPr>
              <w:rFonts w:ascii="Univers" w:hAnsi="Univers"/>
              <w:b/>
              <w:sz w:val="22"/>
              <w:lang w:val="pt-PT"/>
            </w:rPr>
            <w:t xml:space="preserve">Asunto: </w:t>
          </w:r>
        </w:p>
        <w:p w14:paraId="7417EF84" w14:textId="77777777" w:rsidR="00CE7C2B" w:rsidRDefault="00CE7C2B">
          <w:pPr>
            <w:pStyle w:val="Goiburua"/>
            <w:rPr>
              <w:rFonts w:ascii="Univers" w:hAnsi="Univers"/>
              <w:spacing w:val="40"/>
              <w:sz w:val="22"/>
            </w:rPr>
          </w:pPr>
          <w:r>
            <w:rPr>
              <w:rFonts w:ascii="Univers" w:hAnsi="Univers"/>
              <w:b/>
              <w:sz w:val="22"/>
            </w:rPr>
            <w:t xml:space="preserve">Fecha de Inicio: </w:t>
          </w:r>
        </w:p>
      </w:tc>
    </w:tr>
  </w:tbl>
  <w:p w14:paraId="74094062" w14:textId="77777777" w:rsidR="00CE7C2B" w:rsidRDefault="00CE7C2B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5C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B7BAC"/>
    <w:multiLevelType w:val="hybridMultilevel"/>
    <w:tmpl w:val="A0102058"/>
    <w:lvl w:ilvl="0" w:tplc="5DA6FEB8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EE1678C"/>
    <w:multiLevelType w:val="hybridMultilevel"/>
    <w:tmpl w:val="0DF6E3B0"/>
    <w:lvl w:ilvl="0" w:tplc="97948C12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B26281"/>
    <w:multiLevelType w:val="hybridMultilevel"/>
    <w:tmpl w:val="190A06B0"/>
    <w:lvl w:ilvl="0" w:tplc="3B38315C">
      <w:numFmt w:val="bullet"/>
      <w:lvlText w:val="-"/>
      <w:lvlJc w:val="left"/>
      <w:pPr>
        <w:ind w:left="1069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F716B4"/>
    <w:multiLevelType w:val="hybridMultilevel"/>
    <w:tmpl w:val="96DCE150"/>
    <w:lvl w:ilvl="0" w:tplc="D6646F06">
      <w:numFmt w:val="bullet"/>
      <w:lvlText w:val="-"/>
      <w:lvlJc w:val="left"/>
      <w:pPr>
        <w:ind w:left="1069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B0718E6"/>
    <w:multiLevelType w:val="hybridMultilevel"/>
    <w:tmpl w:val="87E03082"/>
    <w:lvl w:ilvl="0" w:tplc="DCC4EFFE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F6C1560"/>
    <w:multiLevelType w:val="hybridMultilevel"/>
    <w:tmpl w:val="2BACC602"/>
    <w:lvl w:ilvl="0" w:tplc="35DEEC0C">
      <w:numFmt w:val="bullet"/>
      <w:lvlText w:val="-"/>
      <w:lvlJc w:val="left"/>
      <w:pPr>
        <w:ind w:left="1069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75C0704"/>
    <w:multiLevelType w:val="hybridMultilevel"/>
    <w:tmpl w:val="B3B4AAF6"/>
    <w:lvl w:ilvl="0" w:tplc="638EA912">
      <w:numFmt w:val="bullet"/>
      <w:lvlText w:val="-"/>
      <w:lvlJc w:val="left"/>
      <w:pPr>
        <w:ind w:left="1069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80C570F"/>
    <w:multiLevelType w:val="hybridMultilevel"/>
    <w:tmpl w:val="01FC7EF6"/>
    <w:lvl w:ilvl="0" w:tplc="830E0FB6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2D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72B"/>
    <w:rsid w:val="00007621"/>
    <w:rsid w:val="0001749A"/>
    <w:rsid w:val="00051005"/>
    <w:rsid w:val="00071B57"/>
    <w:rsid w:val="00072C2E"/>
    <w:rsid w:val="00077383"/>
    <w:rsid w:val="00092B54"/>
    <w:rsid w:val="000F6B02"/>
    <w:rsid w:val="00131B6B"/>
    <w:rsid w:val="00146783"/>
    <w:rsid w:val="00147EDD"/>
    <w:rsid w:val="001851FF"/>
    <w:rsid w:val="001A2050"/>
    <w:rsid w:val="001E6180"/>
    <w:rsid w:val="001F4FC0"/>
    <w:rsid w:val="001F6961"/>
    <w:rsid w:val="00235397"/>
    <w:rsid w:val="00243CA2"/>
    <w:rsid w:val="00251C9B"/>
    <w:rsid w:val="00266933"/>
    <w:rsid w:val="002D369C"/>
    <w:rsid w:val="002F0EA8"/>
    <w:rsid w:val="002F71C4"/>
    <w:rsid w:val="00311B33"/>
    <w:rsid w:val="00320EC9"/>
    <w:rsid w:val="00347493"/>
    <w:rsid w:val="00372948"/>
    <w:rsid w:val="003913F4"/>
    <w:rsid w:val="003C4E62"/>
    <w:rsid w:val="003E76D1"/>
    <w:rsid w:val="003F7E6E"/>
    <w:rsid w:val="004352CC"/>
    <w:rsid w:val="00440AB9"/>
    <w:rsid w:val="00442C57"/>
    <w:rsid w:val="00445441"/>
    <w:rsid w:val="00462620"/>
    <w:rsid w:val="00482367"/>
    <w:rsid w:val="0049450F"/>
    <w:rsid w:val="004A6061"/>
    <w:rsid w:val="004B5249"/>
    <w:rsid w:val="004C52AF"/>
    <w:rsid w:val="004D09B0"/>
    <w:rsid w:val="004F6633"/>
    <w:rsid w:val="0051372D"/>
    <w:rsid w:val="00531B6C"/>
    <w:rsid w:val="00565FD5"/>
    <w:rsid w:val="005727CC"/>
    <w:rsid w:val="005D3B85"/>
    <w:rsid w:val="0067072B"/>
    <w:rsid w:val="00691FA7"/>
    <w:rsid w:val="00694714"/>
    <w:rsid w:val="006C28ED"/>
    <w:rsid w:val="006F0F98"/>
    <w:rsid w:val="006F2345"/>
    <w:rsid w:val="006F2352"/>
    <w:rsid w:val="006F2CE0"/>
    <w:rsid w:val="00707181"/>
    <w:rsid w:val="007166F8"/>
    <w:rsid w:val="007E6222"/>
    <w:rsid w:val="008314D7"/>
    <w:rsid w:val="00854438"/>
    <w:rsid w:val="00883A5C"/>
    <w:rsid w:val="008A4D6C"/>
    <w:rsid w:val="008A6B77"/>
    <w:rsid w:val="008F17FD"/>
    <w:rsid w:val="00927899"/>
    <w:rsid w:val="009302AC"/>
    <w:rsid w:val="00934CAC"/>
    <w:rsid w:val="0093609F"/>
    <w:rsid w:val="009C3662"/>
    <w:rsid w:val="00A6611C"/>
    <w:rsid w:val="00AA0F3D"/>
    <w:rsid w:val="00AC599B"/>
    <w:rsid w:val="00AE10B3"/>
    <w:rsid w:val="00AE5B72"/>
    <w:rsid w:val="00B142D8"/>
    <w:rsid w:val="00B60B70"/>
    <w:rsid w:val="00B82DE1"/>
    <w:rsid w:val="00BC15F3"/>
    <w:rsid w:val="00BD1C80"/>
    <w:rsid w:val="00BD3B14"/>
    <w:rsid w:val="00BF010D"/>
    <w:rsid w:val="00BF1314"/>
    <w:rsid w:val="00BF74EB"/>
    <w:rsid w:val="00C438B6"/>
    <w:rsid w:val="00C71652"/>
    <w:rsid w:val="00CA14C1"/>
    <w:rsid w:val="00CD2D18"/>
    <w:rsid w:val="00CE0BF0"/>
    <w:rsid w:val="00CE7C2B"/>
    <w:rsid w:val="00D06409"/>
    <w:rsid w:val="00D07AF2"/>
    <w:rsid w:val="00D11456"/>
    <w:rsid w:val="00D37DE3"/>
    <w:rsid w:val="00D51C75"/>
    <w:rsid w:val="00D602A1"/>
    <w:rsid w:val="00D67B49"/>
    <w:rsid w:val="00D849C7"/>
    <w:rsid w:val="00DB7FCE"/>
    <w:rsid w:val="00DF418C"/>
    <w:rsid w:val="00E022E3"/>
    <w:rsid w:val="00E20584"/>
    <w:rsid w:val="00E56587"/>
    <w:rsid w:val="00E94592"/>
    <w:rsid w:val="00EA2DB2"/>
    <w:rsid w:val="00EB4503"/>
    <w:rsid w:val="00F017B5"/>
    <w:rsid w:val="00F10F78"/>
    <w:rsid w:val="00F14754"/>
    <w:rsid w:val="00F40A4D"/>
    <w:rsid w:val="00F42D26"/>
    <w:rsid w:val="00F87C1B"/>
    <w:rsid w:val="00FD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AA38D"/>
  <w15:docId w15:val="{57CE93FD-2C6F-48BA-BA03-B166E336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sid w:val="00051005"/>
    <w:rPr>
      <w:lang w:val="es-ES"/>
    </w:rPr>
  </w:style>
  <w:style w:type="paragraph" w:styleId="1izenburua">
    <w:name w:val="heading 1"/>
    <w:basedOn w:val="Normala"/>
    <w:next w:val="Normala"/>
    <w:qFormat/>
    <w:pPr>
      <w:keepNext/>
      <w:spacing w:before="240" w:after="60"/>
      <w:jc w:val="center"/>
      <w:outlineLvl w:val="0"/>
    </w:pPr>
    <w:rPr>
      <w:rFonts w:ascii="Univers" w:hAnsi="Univers"/>
      <w:b/>
      <w:kern w:val="28"/>
      <w:sz w:val="28"/>
    </w:rPr>
  </w:style>
  <w:style w:type="paragraph" w:styleId="2izenburua">
    <w:name w:val="heading 2"/>
    <w:basedOn w:val="Normala"/>
    <w:next w:val="Normala"/>
    <w:qFormat/>
    <w:pPr>
      <w:keepNext/>
      <w:ind w:left="-70"/>
      <w:outlineLvl w:val="1"/>
    </w:pPr>
    <w:rPr>
      <w:rFonts w:ascii="Garamond" w:hAnsi="Garamond"/>
      <w:sz w:val="24"/>
      <w:lang w:val="eu-ES"/>
    </w:rPr>
  </w:style>
  <w:style w:type="paragraph" w:styleId="5izenburua">
    <w:name w:val="heading 5"/>
    <w:basedOn w:val="Normala"/>
    <w:next w:val="Normala"/>
    <w:qFormat/>
    <w:pPr>
      <w:keepNext/>
      <w:jc w:val="center"/>
      <w:outlineLvl w:val="4"/>
    </w:pPr>
    <w:rPr>
      <w:b/>
      <w:sz w:val="24"/>
      <w:lang w:val="eu-ES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u w:val="single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customStyle="1" w:styleId="Testu-gorputza">
    <w:name w:val="Testu-gorputza"/>
    <w:basedOn w:val="Normala"/>
    <w:pPr>
      <w:spacing w:before="200"/>
      <w:ind w:firstLine="851"/>
      <w:jc w:val="both"/>
    </w:pPr>
    <w:rPr>
      <w:rFonts w:ascii="Garamond" w:hAnsi="Garamond"/>
      <w:sz w:val="24"/>
    </w:rPr>
  </w:style>
  <w:style w:type="paragraph" w:customStyle="1" w:styleId="2columnatestugorputza">
    <w:name w:val="2columnatestugorputza"/>
    <w:basedOn w:val="Testu-gorputza"/>
    <w:pPr>
      <w:ind w:firstLine="0"/>
    </w:pPr>
  </w:style>
  <w:style w:type="paragraph" w:styleId="Gorputz-testua">
    <w:name w:val="Body Text"/>
    <w:basedOn w:val="Normala"/>
    <w:pPr>
      <w:spacing w:after="120"/>
    </w:pPr>
    <w:rPr>
      <w:sz w:val="24"/>
      <w:lang w:val="es-ES_tradnl"/>
    </w:r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paragraph" w:styleId="Gorputz-testuarenkoska2">
    <w:name w:val="Body Text Indent 2"/>
    <w:basedOn w:val="Normala"/>
    <w:pPr>
      <w:ind w:firstLine="708"/>
      <w:jc w:val="both"/>
    </w:pPr>
  </w:style>
  <w:style w:type="paragraph" w:customStyle="1" w:styleId="Izenburua">
    <w:name w:val="Izenburua"/>
    <w:basedOn w:val="Testu-gorputza"/>
    <w:pPr>
      <w:jc w:val="center"/>
    </w:pPr>
    <w:rPr>
      <w:rFonts w:ascii="Univers" w:hAnsi="Univers"/>
      <w:b/>
      <w:u w:val="single"/>
    </w:rPr>
  </w:style>
  <w:style w:type="paragraph" w:customStyle="1" w:styleId="Izenburuaazpimarraketarikgabe">
    <w:name w:val="Izenburuaazpimarraketarikgabe"/>
    <w:basedOn w:val="Izenburua"/>
    <w:rPr>
      <w:u w:val="none"/>
    </w:rPr>
  </w:style>
  <w:style w:type="paragraph" w:customStyle="1" w:styleId="Testu-gorputzaSANGRIARIKGABE">
    <w:name w:val="Testu-gorputza SANGRIARIKGABE"/>
    <w:basedOn w:val="Normala"/>
    <w:pPr>
      <w:spacing w:before="200"/>
      <w:jc w:val="both"/>
    </w:pPr>
    <w:rPr>
      <w:rFonts w:ascii="Garamond" w:hAnsi="Garamond"/>
      <w:sz w:val="24"/>
    </w:rPr>
  </w:style>
  <w:style w:type="paragraph" w:customStyle="1" w:styleId="UNIVERSCONDENSED12">
    <w:name w:val="UNIVERSCONDENSED12"/>
    <w:basedOn w:val="Normala"/>
    <w:pPr>
      <w:pBdr>
        <w:bottom w:val="single" w:sz="4" w:space="1" w:color="auto"/>
      </w:pBdr>
      <w:jc w:val="both"/>
    </w:pPr>
    <w:rPr>
      <w:rFonts w:ascii="Univers Condensed" w:hAnsi="Univers Condensed"/>
      <w:b/>
      <w:sz w:val="24"/>
    </w:rPr>
  </w:style>
  <w:style w:type="paragraph" w:customStyle="1" w:styleId="testu-gorputza0">
    <w:name w:val="testu-gorputza"/>
    <w:basedOn w:val="Normala"/>
    <w:pPr>
      <w:ind w:firstLine="851"/>
      <w:jc w:val="both"/>
    </w:pPr>
    <w:rPr>
      <w:rFonts w:ascii="Garamond" w:hAnsi="Garamond"/>
      <w:sz w:val="24"/>
      <w:lang w:eastAsia="es-ES"/>
    </w:rPr>
  </w:style>
  <w:style w:type="paragraph" w:customStyle="1" w:styleId="TESTUGORPUTZACOLUMNA">
    <w:name w:val="TESTUGORPUTZA COLUMNA"/>
    <w:basedOn w:val="Testu-gorputzaSANGRIARIKGABE"/>
    <w:pPr>
      <w:ind w:right="142"/>
    </w:pPr>
    <w:rPr>
      <w:lang w:val="eu-ES"/>
    </w:rPr>
  </w:style>
  <w:style w:type="paragraph" w:customStyle="1" w:styleId="eskabideakzeldaletra">
    <w:name w:val="eskabideakzeldaletra"/>
    <w:basedOn w:val="Normala"/>
    <w:rPr>
      <w:rFonts w:ascii="Garamond" w:hAnsi="Garamond"/>
      <w:sz w:val="14"/>
      <w:lang w:eastAsia="es-ES"/>
    </w:rPr>
  </w:style>
  <w:style w:type="paragraph" w:styleId="Epigrafea">
    <w:name w:val="caption"/>
    <w:basedOn w:val="Normala"/>
    <w:next w:val="Normala"/>
    <w:qFormat/>
    <w:pPr>
      <w:pBdr>
        <w:top w:val="single" w:sz="24" w:space="1" w:color="auto"/>
        <w:left w:val="single" w:sz="24" w:space="1" w:color="auto"/>
        <w:bottom w:val="single" w:sz="24" w:space="1" w:color="auto"/>
        <w:right w:val="single" w:sz="24" w:space="31" w:color="auto"/>
      </w:pBdr>
      <w:jc w:val="center"/>
    </w:pPr>
    <w:rPr>
      <w:rFonts w:ascii="Garamond" w:hAnsi="Garamond"/>
      <w:b/>
      <w:color w:val="000000"/>
      <w:sz w:val="22"/>
      <w:lang w:val="eu-ES"/>
    </w:rPr>
  </w:style>
  <w:style w:type="paragraph" w:styleId="Gorputz-testua2">
    <w:name w:val="Body Text 2"/>
    <w:basedOn w:val="Normala"/>
    <w:rPr>
      <w:b/>
      <w:sz w:val="24"/>
      <w:lang w:val="eu-ES"/>
    </w:rPr>
  </w:style>
  <w:style w:type="paragraph" w:styleId="Gorputz-testua3">
    <w:name w:val="Body Text 3"/>
    <w:basedOn w:val="Normala"/>
    <w:rPr>
      <w:sz w:val="24"/>
      <w:lang w:val="eu-ES"/>
    </w:rPr>
  </w:style>
  <w:style w:type="paragraph" w:styleId="Oin-oharrarentestua">
    <w:name w:val="footnote text"/>
    <w:basedOn w:val="Normala"/>
    <w:semiHidden/>
  </w:style>
  <w:style w:type="character" w:styleId="Oin-oharrarenerreferentzia">
    <w:name w:val="footnote reference"/>
    <w:semiHidden/>
    <w:rPr>
      <w:vertAlign w:val="superscript"/>
    </w:rPr>
  </w:style>
  <w:style w:type="paragraph" w:styleId="Normalaweba">
    <w:name w:val="Normal (Web)"/>
    <w:basedOn w:val="Normala"/>
    <w:rsid w:val="00D849C7"/>
    <w:pPr>
      <w:spacing w:before="100" w:beforeAutospacing="1" w:after="100" w:afterAutospacing="1"/>
    </w:pPr>
    <w:rPr>
      <w:sz w:val="24"/>
      <w:szCs w:val="24"/>
      <w:lang w:val="eu-ES"/>
    </w:rPr>
  </w:style>
  <w:style w:type="paragraph" w:styleId="Bunbuiloarentestua">
    <w:name w:val="Balloon Text"/>
    <w:basedOn w:val="Normala"/>
    <w:link w:val="BunbuiloarentestuaKar"/>
    <w:rsid w:val="00266933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rsid w:val="00266933"/>
    <w:rPr>
      <w:rFonts w:ascii="Tahoma" w:hAnsi="Tahoma" w:cs="Tahoma"/>
      <w:sz w:val="16"/>
      <w:szCs w:val="16"/>
      <w:lang w:val="es-ES"/>
    </w:rPr>
  </w:style>
  <w:style w:type="paragraph" w:styleId="Zerrenda-paragrafoa">
    <w:name w:val="List Paragraph"/>
    <w:basedOn w:val="Normala"/>
    <w:uiPriority w:val="34"/>
    <w:qFormat/>
    <w:rsid w:val="00DB7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9AA99-319C-40EF-A020-73696CF54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>Zuzendari anderea/jauna:</vt:lpstr>
    </vt:vector>
  </TitlesOfParts>
  <Company>Arrasateko Udala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Zuzendari anderea/jauna:</dc:title>
  <dc:creator>Josefa .</dc:creator>
  <cp:lastModifiedBy>KONTUHARTZAILETZA 1</cp:lastModifiedBy>
  <cp:revision>5</cp:revision>
  <cp:lastPrinted>2017-06-23T09:37:00Z</cp:lastPrinted>
  <dcterms:created xsi:type="dcterms:W3CDTF">2021-10-18T09:07:00Z</dcterms:created>
  <dcterms:modified xsi:type="dcterms:W3CDTF">2021-10-18T10:10:00Z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ARRUDALA\altube</vt:lpwstr>
  </property>
  <property fmtid="{D5CDD505-2E9C-101B-9397-08002B2CF9AE}" pid="3" name="cgsCodigoCatalogo">
    <vt:lpwstr>K11/01160</vt:lpwstr>
  </property>
  <property fmtid="{D5CDD505-2E9C-101B-9397-08002B2CF9AE}" pid="4" name="cgsCodigoExpediente">
    <vt:lpwstr>2011RBAR0042</vt:lpwstr>
  </property>
  <property fmtid="{D5CDD505-2E9C-101B-9397-08002B2CF9AE}" pid="5" name="cgsGenerador">
    <vt:lpwstr>MUNIGEX</vt:lpwstr>
  </property>
  <property fmtid="{D5CDD505-2E9C-101B-9397-08002B2CF9AE}" pid="6" name="cgsIdioma">
    <vt:lpwstr>Euskara</vt:lpwstr>
  </property>
  <property fmtid="{D5CDD505-2E9C-101B-9397-08002B2CF9AE}" pid="7" name="cgsNumeroTramite">
    <vt:lpwstr>422240</vt:lpwstr>
  </property>
  <property fmtid="{D5CDD505-2E9C-101B-9397-08002B2CF9AE}" pid="8" name="cgsPlantilla">
    <vt:lpwstr>RBAR.4611</vt:lpwstr>
  </property>
  <property fmtid="{D5CDD505-2E9C-101B-9397-08002B2CF9AE}" pid="9" name="cgsPoblacion">
    <vt:lpwstr>ARRASATE</vt:lpwstr>
  </property>
  <property fmtid="{D5CDD505-2E9C-101B-9397-08002B2CF9AE}" pid="10" name="cgsVersionGenerador">
    <vt:lpwstr>5.63</vt:lpwstr>
  </property>
</Properties>
</file>