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2B73A2" w14:paraId="0AAB4089" w14:textId="77777777" w:rsidTr="006F117D">
        <w:trPr>
          <w:trHeight w:val="567"/>
        </w:trPr>
        <w:tc>
          <w:tcPr>
            <w:tcW w:w="1913" w:type="dxa"/>
          </w:tcPr>
          <w:p w14:paraId="7F3EA6A9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2BC6F4D4" w14:textId="6971FE34" w:rsidR="00F22911" w:rsidRDefault="00722BA7" w:rsidP="00AA60DE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  <w:r>
              <w:rPr>
                <w:rFonts w:ascii="Univers" w:hAnsi="Univers"/>
                <w:caps/>
                <w:noProof/>
                <w:lang w:val="eu-ES"/>
              </w:rPr>
              <w:t>OGASUN</w:t>
            </w:r>
            <w:r w:rsidR="006F0773" w:rsidRPr="006F117D">
              <w:rPr>
                <w:rFonts w:ascii="Univers" w:hAnsi="Univers"/>
                <w:caps/>
                <w:noProof/>
                <w:lang w:val="eu-ES"/>
              </w:rPr>
              <w:t xml:space="preserve">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 xml:space="preserve">REN </w:t>
            </w:r>
            <w:r w:rsidR="00AA60DE">
              <w:rPr>
                <w:rFonts w:ascii="Univers" w:hAnsi="Univers"/>
                <w:caps/>
                <w:lang w:val="eu-ES"/>
              </w:rPr>
              <w:t>PROPOSAMENA</w:t>
            </w:r>
          </w:p>
        </w:tc>
      </w:tr>
    </w:tbl>
    <w:p w14:paraId="1260649C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09909E7A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42FF9E61" w14:textId="77777777" w:rsidR="00722BA7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</w:t>
      </w:r>
      <w:r w:rsidR="00722BA7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AURREKONTUA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N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 w:rsidR="00722BA7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AK </w:t>
      </w:r>
    </w:p>
    <w:p w14:paraId="47D97883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5DDE8DFB" w14:textId="14F52EEA" w:rsidR="00562058" w:rsidRDefault="00562058" w:rsidP="00562058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8F17FD">
        <w:rPr>
          <w:rFonts w:ascii="Garamond" w:hAnsi="Garamond"/>
        </w:rPr>
        <w:t xml:space="preserve">Tokiko Gobernu Batzarraren akordioa, </w:t>
      </w:r>
      <w:r>
        <w:rPr>
          <w:rFonts w:ascii="Garamond" w:hAnsi="Garamond"/>
        </w:rPr>
        <w:t xml:space="preserve">2022/04/07koa, </w:t>
      </w:r>
      <w:r>
        <w:rPr>
          <w:rFonts w:ascii="Garamond" w:hAnsi="Garamond"/>
        </w:rPr>
        <w:t>2</w:t>
      </w:r>
      <w:r>
        <w:rPr>
          <w:rFonts w:ascii="Garamond" w:hAnsi="Garamond"/>
        </w:rPr>
        <w:t>02</w:t>
      </w:r>
      <w:r>
        <w:rPr>
          <w:rFonts w:ascii="Garamond" w:hAnsi="Garamond"/>
        </w:rPr>
        <w:t>3</w:t>
      </w:r>
      <w:r>
        <w:rPr>
          <w:rFonts w:ascii="Garamond" w:hAnsi="Garamond"/>
        </w:rPr>
        <w:t xml:space="preserve"> urteko </w:t>
      </w:r>
      <w:r w:rsidRPr="008F17FD">
        <w:rPr>
          <w:rFonts w:ascii="Garamond" w:hAnsi="Garamond"/>
        </w:rPr>
        <w:t>aurrekontura</w:t>
      </w:r>
      <w:r w:rsidR="00B90FF7">
        <w:rPr>
          <w:rFonts w:ascii="Garamond" w:hAnsi="Garamond"/>
        </w:rPr>
        <w:t xml:space="preserve"> bigarren</w:t>
      </w:r>
      <w:r w:rsidRPr="008F17FD">
        <w:rPr>
          <w:rFonts w:ascii="Garamond" w:hAnsi="Garamond"/>
        </w:rPr>
        <w:t xml:space="preserve"> kreditu txerta</w:t>
      </w:r>
      <w:r w:rsidR="00B90FF7">
        <w:rPr>
          <w:rFonts w:ascii="Garamond" w:hAnsi="Garamond"/>
        </w:rPr>
        <w:t>keta</w:t>
      </w:r>
      <w:r w:rsidRPr="008F17FD">
        <w:rPr>
          <w:rFonts w:ascii="Garamond" w:hAnsi="Garamond"/>
        </w:rPr>
        <w:t xml:space="preserve"> onartzen duena</w:t>
      </w:r>
      <w:r w:rsidRPr="00440AB9">
        <w:rPr>
          <w:rFonts w:ascii="Garamond" w:hAnsi="Garamond"/>
        </w:rPr>
        <w:t xml:space="preserve"> </w:t>
      </w:r>
      <w:r w:rsidRPr="008F17FD">
        <w:rPr>
          <w:rFonts w:ascii="Garamond" w:hAnsi="Garamond"/>
        </w:rPr>
        <w:t xml:space="preserve">kontusail desberdinetan, guztira </w:t>
      </w:r>
      <w:r>
        <w:rPr>
          <w:rFonts w:ascii="Garamond" w:hAnsi="Garamond"/>
        </w:rPr>
        <w:t>360.996,15</w:t>
      </w:r>
      <w:r>
        <w:rPr>
          <w:rFonts w:ascii="Garamond" w:hAnsi="Garamond"/>
        </w:rPr>
        <w:t>e</w:t>
      </w:r>
      <w:r w:rsidRPr="008F17FD">
        <w:rPr>
          <w:rFonts w:ascii="Garamond" w:hAnsi="Garamond"/>
        </w:rPr>
        <w:t>uroko gehikuntza suposatzen duelarik</w:t>
      </w:r>
      <w:r>
        <w:rPr>
          <w:rFonts w:ascii="Garamond" w:hAnsi="Garamond"/>
        </w:rPr>
        <w:t>, 202</w:t>
      </w:r>
      <w:r>
        <w:rPr>
          <w:rFonts w:ascii="Garamond" w:hAnsi="Garamond"/>
        </w:rPr>
        <w:t>2</w:t>
      </w:r>
      <w:r>
        <w:rPr>
          <w:rFonts w:ascii="Garamond" w:hAnsi="Garamond"/>
        </w:rPr>
        <w:t>eko aurrekontuaren likidaziotik lortu den gastu orokorretarako diruzaintza gerakinaz finantzatuak.</w:t>
      </w:r>
    </w:p>
    <w:p w14:paraId="32A7C007" w14:textId="77777777" w:rsidR="00562058" w:rsidRDefault="00562058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5E738130" w14:textId="541FC06A" w:rsidR="00722BA7" w:rsidRDefault="00722BA7" w:rsidP="00722BA7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8F17FD">
        <w:rPr>
          <w:rFonts w:ascii="Garamond" w:hAnsi="Garamond"/>
        </w:rPr>
        <w:t xml:space="preserve">Tokiko Gobernu Batzarraren akordioa, </w:t>
      </w:r>
      <w:r>
        <w:rPr>
          <w:rFonts w:ascii="Garamond" w:hAnsi="Garamond"/>
        </w:rPr>
        <w:t>2023/0</w:t>
      </w:r>
      <w:r w:rsidR="00562058">
        <w:rPr>
          <w:rFonts w:ascii="Garamond" w:hAnsi="Garamond"/>
        </w:rPr>
        <w:t>6/08</w:t>
      </w:r>
      <w:r>
        <w:rPr>
          <w:rFonts w:ascii="Garamond" w:hAnsi="Garamond"/>
        </w:rPr>
        <w:t>koa, 2023 urteko aurrekontura kreditu txertatuak bidaltzea</w:t>
      </w:r>
      <w:r w:rsidR="00EF0D3E">
        <w:rPr>
          <w:rFonts w:ascii="Garamond" w:hAnsi="Garamond"/>
        </w:rPr>
        <w:t xml:space="preserve"> onartzen duena</w:t>
      </w:r>
      <w:r w:rsidR="002B0B63">
        <w:rPr>
          <w:rFonts w:ascii="Garamond" w:hAnsi="Garamond"/>
        </w:rPr>
        <w:t xml:space="preserve"> “1.0600.626.920.00.00 -Ekipamendu informatikoa”</w:t>
      </w:r>
      <w:r w:rsidR="00EF0D3E">
        <w:rPr>
          <w:rFonts w:ascii="Garamond" w:hAnsi="Garamond"/>
        </w:rPr>
        <w:t xml:space="preserve"> partida honetan, 76.190,07 euroko gehikuntza suposatzen duelarik, 2022ko </w:t>
      </w:r>
      <w:r>
        <w:rPr>
          <w:rFonts w:ascii="Garamond" w:hAnsi="Garamond"/>
        </w:rPr>
        <w:t>aurrekontuaren likidaziotik lortu den gastu orokorretarako diruzaintza gerakinaz finantzatuak.</w:t>
      </w:r>
    </w:p>
    <w:p w14:paraId="4ED863A5" w14:textId="77777777" w:rsidR="00722BA7" w:rsidRDefault="00722BA7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4A7C7385" w14:textId="77777777" w:rsidR="00F22911" w:rsidRDefault="00F22911">
      <w:pPr>
        <w:pStyle w:val="Testu-gorputza"/>
        <w:rPr>
          <w:lang w:val="eu-ES"/>
        </w:rPr>
      </w:pPr>
    </w:p>
    <w:p w14:paraId="2368A4BD" w14:textId="77777777" w:rsidR="00F22911" w:rsidRDefault="00F22911">
      <w:pPr>
        <w:pStyle w:val="Testu-gorputza"/>
        <w:rPr>
          <w:lang w:val="eu-ES"/>
        </w:rPr>
      </w:pPr>
    </w:p>
    <w:p w14:paraId="00849DF6" w14:textId="77777777" w:rsidR="00F22911" w:rsidRDefault="006F0773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7AAC9BCA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E8F" w14:textId="77777777" w:rsidR="003F6CD5" w:rsidRDefault="006F0773">
      <w:r>
        <w:separator/>
      </w:r>
    </w:p>
  </w:endnote>
  <w:endnote w:type="continuationSeparator" w:id="0">
    <w:p w14:paraId="2795C2A2" w14:textId="77777777" w:rsidR="003F6CD5" w:rsidRDefault="006F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5"/>
      <w:gridCol w:w="3883"/>
      <w:gridCol w:w="976"/>
    </w:tblGrid>
    <w:tr w:rsidR="002B73A2" w14:paraId="3C43C649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CFFFA2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632BA265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K23/00401</w:t>
          </w:r>
        </w:p>
      </w:tc>
      <w:tc>
        <w:tcPr>
          <w:tcW w:w="566" w:type="pct"/>
          <w:shd w:val="clear" w:color="auto" w:fill="B3B3B3"/>
        </w:tcPr>
        <w:p w14:paraId="1C01F7CD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128C37A9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28400D1C" w14:textId="046E79FE" w:rsidR="003F1202" w:rsidRPr="004B250E" w:rsidRDefault="006F0773" w:rsidP="003F1202">
          <w:pPr>
            <w:pStyle w:val="Orri-oina"/>
            <w:jc w:val="center"/>
            <w:rPr>
              <w:rFonts w:ascii="Tahoma" w:hAnsi="Tahoma" w:cs="Tahoma"/>
              <w:lang w:val="eu-ES"/>
            </w:rPr>
          </w:pPr>
          <w:r>
            <w:rPr>
              <w:rFonts w:ascii="Tahoma" w:hAnsi="Tahoma" w:cs="Tahoma"/>
              <w:noProof/>
              <w:lang w:val="eu-ES"/>
            </w:rPr>
            <w:drawing>
              <wp:inline distT="0" distB="0" distL="0" distR="0" wp14:anchorId="24A935C3" wp14:editId="1E92E52C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727AA8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0F1AB39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0E677B60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000.0055.AAAAYPS0.6.YDDt</w:t>
          </w:r>
        </w:p>
      </w:tc>
      <w:tc>
        <w:tcPr>
          <w:tcW w:w="486" w:type="pct"/>
          <w:vMerge/>
          <w:shd w:val="clear" w:color="auto" w:fill="auto"/>
        </w:tcPr>
        <w:p w14:paraId="32F4C01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14:paraId="6A60DFC3" w14:textId="77777777" w:rsidTr="003F1202">
      <w:tc>
        <w:tcPr>
          <w:tcW w:w="421" w:type="pct"/>
          <w:shd w:val="clear" w:color="auto" w:fill="B3B3B3"/>
        </w:tcPr>
        <w:p w14:paraId="669BFE30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0973783E" w14:textId="77777777" w:rsidR="003F1202" w:rsidRPr="004B250E" w:rsidRDefault="00B90FF7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6F0773">
              <w:rPr>
                <w:rStyle w:val="Hiperesteka"/>
              </w:rPr>
              <w:t>https://uzt.gipuzkoa.eus/PortalV/r/eu/55/AAAAYPS06.YDDt</w:t>
            </w:r>
          </w:hyperlink>
        </w:p>
      </w:tc>
      <w:tc>
        <w:tcPr>
          <w:tcW w:w="486" w:type="pct"/>
          <w:vMerge/>
          <w:shd w:val="clear" w:color="auto" w:fill="auto"/>
        </w:tcPr>
        <w:p w14:paraId="2DD89F37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14:paraId="21C83F16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2175336D" w14:textId="352DBD86" w:rsidR="003F1202" w:rsidRPr="004B250E" w:rsidRDefault="006F0773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4B250E">
            <w:rPr>
              <w:rFonts w:ascii="Tahoma" w:hAnsi="Tahoma" w:cs="Tahoma"/>
              <w:sz w:val="16"/>
              <w:lang w:val="eu-ES"/>
            </w:rPr>
            <w:t>Dokumentu honen balioa egiaztatzeko, sartu zaitez webgunean edo irakurri ezazu QR irudia</w:t>
          </w:r>
        </w:p>
      </w:tc>
      <w:tc>
        <w:tcPr>
          <w:tcW w:w="486" w:type="pct"/>
          <w:vMerge/>
          <w:shd w:val="clear" w:color="auto" w:fill="auto"/>
        </w:tcPr>
        <w:p w14:paraId="2842B28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</w:tbl>
  <w:p w14:paraId="1A28F880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8AC0" w14:textId="77777777" w:rsidR="003F6CD5" w:rsidRDefault="006F0773">
      <w:r>
        <w:separator/>
      </w:r>
    </w:p>
  </w:footnote>
  <w:footnote w:type="continuationSeparator" w:id="0">
    <w:p w14:paraId="5B4DA19D" w14:textId="77777777" w:rsidR="003F6CD5" w:rsidRDefault="006F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829A" w14:textId="77777777" w:rsidR="00F22911" w:rsidRDefault="00F22911">
    <w:pPr>
      <w:pStyle w:val="Oin-oharrarentestua"/>
    </w:pPr>
  </w:p>
  <w:p w14:paraId="61CC399E" w14:textId="77777777" w:rsidR="00F22911" w:rsidRDefault="00F22911"/>
  <w:p w14:paraId="72CB3CE9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B73A2" w14:paraId="47FC22E8" w14:textId="77777777">
      <w:trPr>
        <w:trHeight w:val="1442"/>
      </w:trPr>
      <w:tc>
        <w:tcPr>
          <w:tcW w:w="4820" w:type="dxa"/>
          <w:gridSpan w:val="2"/>
        </w:tcPr>
        <w:p w14:paraId="79ECA0AA" w14:textId="515665D8" w:rsidR="00F22911" w:rsidRPr="004B250E" w:rsidRDefault="006F0773">
          <w:pPr>
            <w:pStyle w:val="Goiburua"/>
            <w:rPr>
              <w:lang w:val="eu-ES"/>
            </w:rPr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57041603" wp14:editId="57757D5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05DC9ADD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B2DC28F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258DE395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4F6099E1" w14:textId="5411367C" w:rsidR="00F22911" w:rsidRPr="004B250E" w:rsidRDefault="006F0773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Kontu hartzailetza </w:t>
          </w:r>
          <w:r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2290F83B" wp14:editId="319FA1DC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1F258D9B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2ED3F3C7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2023RBAR0025</w:t>
          </w:r>
        </w:p>
        <w:p w14:paraId="143BD670" w14:textId="77777777" w:rsidR="00F22911" w:rsidRPr="004B250E" w:rsidRDefault="006F0773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9E428E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Gaia: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2023ko lehen 3 hilabeteko kreditu aldaketen berri ematea</w:t>
          </w:r>
        </w:p>
        <w:p w14:paraId="106C2073" w14:textId="77777777" w:rsidR="00F22911" w:rsidRPr="004B250E" w:rsidRDefault="006F0773">
          <w:pPr>
            <w:pStyle w:val="Goiburua"/>
            <w:rPr>
              <w:rFonts w:ascii="Univers" w:hAnsi="Univers"/>
              <w:b/>
              <w:spacing w:val="40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2023/04/13</w:t>
          </w:r>
        </w:p>
      </w:tc>
    </w:tr>
  </w:tbl>
  <w:p w14:paraId="7EB64520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61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C6EA3"/>
    <w:rsid w:val="000C75C7"/>
    <w:rsid w:val="000E736E"/>
    <w:rsid w:val="001A682B"/>
    <w:rsid w:val="002B0B63"/>
    <w:rsid w:val="002B73A2"/>
    <w:rsid w:val="002E65E0"/>
    <w:rsid w:val="00336AD0"/>
    <w:rsid w:val="00385A08"/>
    <w:rsid w:val="003F1202"/>
    <w:rsid w:val="003F6CD5"/>
    <w:rsid w:val="004B250E"/>
    <w:rsid w:val="00562058"/>
    <w:rsid w:val="00577712"/>
    <w:rsid w:val="006F0773"/>
    <w:rsid w:val="006F117D"/>
    <w:rsid w:val="00722BA7"/>
    <w:rsid w:val="00806B19"/>
    <w:rsid w:val="00AA60DE"/>
    <w:rsid w:val="00B37ADF"/>
    <w:rsid w:val="00B90FF7"/>
    <w:rsid w:val="00EE6731"/>
    <w:rsid w:val="00EF0D3E"/>
    <w:rsid w:val="00F04D93"/>
    <w:rsid w:val="00F22911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84DDD"/>
  <w15:docId w15:val="{5C3AAFB8-3729-4C7E-877A-DE101CDC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722BA7"/>
    <w:pPr>
      <w:spacing w:before="100" w:beforeAutospacing="1" w:after="100" w:afterAutospacing="1"/>
    </w:pPr>
    <w:rPr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YPS06.YDD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6</cp:revision>
  <cp:lastPrinted>2005-05-31T13:23:00Z</cp:lastPrinted>
  <dcterms:created xsi:type="dcterms:W3CDTF">2023-09-18T11:20:00Z</dcterms:created>
  <dcterms:modified xsi:type="dcterms:W3CDTF">2023-09-19T07:10:00Z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K23/00401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960959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