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323"/>
        <w:gridCol w:w="5670"/>
      </w:tblGrid>
      <w:tr w:rsidR="00133564" w14:paraId="25D0A4B9" w14:textId="77777777">
        <w:tc>
          <w:tcPr>
            <w:tcW w:w="4323" w:type="dxa"/>
          </w:tcPr>
          <w:p w14:paraId="7558A3B7" w14:textId="77777777" w:rsidR="005A2C51" w:rsidRDefault="005A2C51">
            <w:pPr>
              <w:pStyle w:val="Testu-gorputza"/>
            </w:pPr>
          </w:p>
        </w:tc>
        <w:tc>
          <w:tcPr>
            <w:tcW w:w="5670" w:type="dxa"/>
            <w:tcBorders>
              <w:bottom w:val="double" w:sz="4" w:space="0" w:color="auto"/>
            </w:tcBorders>
          </w:tcPr>
          <w:p w14:paraId="648D8FC0" w14:textId="3F54AABA" w:rsidR="005A2C51" w:rsidRDefault="001A417F">
            <w:pPr>
              <w:pStyle w:val="Testu-gorputza"/>
              <w:ind w:firstLine="0"/>
              <w:jc w:val="right"/>
              <w:rPr>
                <w:rFonts w:ascii="Univers" w:hAnsi="Univers"/>
                <w:b/>
                <w:lang w:val="eu-ES"/>
              </w:rPr>
            </w:pPr>
            <w:r>
              <w:rPr>
                <w:rFonts w:ascii="Univers" w:hAnsi="Univers"/>
                <w:b/>
                <w:lang w:val="eu-ES"/>
              </w:rPr>
              <w:t xml:space="preserve">PROPUESTA DE DAR CUENTA DEL PRESIDENTE DE LA COMISIÓN DE ORGANIZACIÓN INTERNA </w:t>
            </w:r>
          </w:p>
        </w:tc>
      </w:tr>
    </w:tbl>
    <w:p w14:paraId="504C1D3B" w14:textId="77777777" w:rsidR="005A2C51" w:rsidRDefault="005A2C51" w:rsidP="005A2C51">
      <w:pPr>
        <w:pStyle w:val="Testu-gorputza"/>
        <w:spacing w:before="0"/>
        <w:ind w:firstLine="0"/>
        <w:rPr>
          <w:lang w:val="eu-ES"/>
        </w:rPr>
      </w:pPr>
    </w:p>
    <w:p w14:paraId="130A39FA" w14:textId="4FB3731A" w:rsidR="005A2C51" w:rsidRDefault="001A417F" w:rsidP="005A2C51">
      <w:pPr>
        <w:pStyle w:val="Testu-gorputza"/>
        <w:spacing w:before="0"/>
        <w:ind w:firstLine="0"/>
        <w:rPr>
          <w:b/>
          <w:bCs/>
          <w:lang w:val="eu-ES"/>
        </w:rPr>
      </w:pPr>
      <w:r w:rsidRPr="001A417F">
        <w:rPr>
          <w:b/>
          <w:bCs/>
          <w:lang w:val="eu-ES"/>
        </w:rPr>
        <w:t>I</w:t>
      </w:r>
      <w:r w:rsidRPr="001A417F">
        <w:rPr>
          <w:b/>
          <w:bCs/>
          <w:lang w:val="eu-ES"/>
        </w:rPr>
        <w:t>NFORMAR SOBRE LOS EXPEDIENTES DE MODIFICACIÓN DE CRÉDITOS DEL PRESUPUESTO 2023 APROBADOS O EN TRAMITACIÓN EN EL 1º TRIMESTRE DE 2023 (se incluyen los aprobados por el Pleno).</w:t>
      </w:r>
    </w:p>
    <w:p w14:paraId="3253804B" w14:textId="486D7A8A" w:rsidR="001A417F" w:rsidRDefault="001A417F" w:rsidP="005A2C51">
      <w:pPr>
        <w:pStyle w:val="Testu-gorputza"/>
        <w:spacing w:before="0"/>
        <w:ind w:firstLine="0"/>
        <w:rPr>
          <w:b/>
          <w:bCs/>
          <w:lang w:val="eu-ES"/>
        </w:rPr>
      </w:pPr>
    </w:p>
    <w:p w14:paraId="2B02C9F0" w14:textId="5DE83EFF" w:rsidR="001A417F" w:rsidRDefault="001A417F" w:rsidP="005A2C51">
      <w:pPr>
        <w:pStyle w:val="Testu-gorputza"/>
        <w:spacing w:before="0"/>
        <w:ind w:firstLine="0"/>
        <w:rPr>
          <w:lang w:val="eu-ES"/>
        </w:rPr>
      </w:pPr>
      <w:r w:rsidRPr="001A417F">
        <w:rPr>
          <w:lang w:val="eu-ES"/>
        </w:rPr>
        <w:t xml:space="preserve">.- </w:t>
      </w:r>
      <w:r w:rsidRPr="001A417F">
        <w:rPr>
          <w:lang w:val="eu-ES"/>
        </w:rPr>
        <w:t>2023DKRE0001: Modificación de créditos de compromiso. Aprobado por resolución de</w:t>
      </w:r>
      <w:r>
        <w:rPr>
          <w:lang w:val="eu-ES"/>
        </w:rPr>
        <w:t xml:space="preserve"> la</w:t>
      </w:r>
      <w:r w:rsidRPr="001A417F">
        <w:rPr>
          <w:lang w:val="eu-ES"/>
        </w:rPr>
        <w:t xml:space="preserve"> Alcald</w:t>
      </w:r>
      <w:r>
        <w:rPr>
          <w:lang w:val="eu-ES"/>
        </w:rPr>
        <w:t>ía</w:t>
      </w:r>
      <w:r w:rsidRPr="001A417F">
        <w:rPr>
          <w:lang w:val="eu-ES"/>
        </w:rPr>
        <w:t xml:space="preserve"> N23/00156 y N23/00204. Ampliación de los créditos de compromiso del servicio de abastecimiento de agua para los años 2024, 2025 y 2026. El incremento de créditos fue del 8,67%.</w:t>
      </w:r>
    </w:p>
    <w:p w14:paraId="31C5A77C" w14:textId="06B71AA4" w:rsidR="001A417F" w:rsidRDefault="001A417F" w:rsidP="005A2C51">
      <w:pPr>
        <w:pStyle w:val="Testu-gorputza"/>
        <w:spacing w:before="0"/>
        <w:ind w:firstLine="0"/>
        <w:rPr>
          <w:lang w:val="eu-ES"/>
        </w:rPr>
      </w:pPr>
    </w:p>
    <w:p w14:paraId="15958E2B" w14:textId="77777777" w:rsidR="001A417F" w:rsidRPr="001A417F" w:rsidRDefault="001A417F" w:rsidP="001A417F">
      <w:pPr>
        <w:pStyle w:val="Testu-gorputza"/>
        <w:ind w:firstLine="0"/>
        <w:rPr>
          <w:lang w:val="eu-ES"/>
        </w:rPr>
      </w:pPr>
      <w:r>
        <w:rPr>
          <w:lang w:val="eu-ES"/>
        </w:rPr>
        <w:t xml:space="preserve">.- </w:t>
      </w:r>
      <w:r w:rsidRPr="001A417F">
        <w:rPr>
          <w:lang w:val="eu-ES"/>
        </w:rPr>
        <w:t>2023DKRE0002: Transferencia del crédito global por importe de 13.636,80 euros, aprobado por la Junta de Gobierno Local el 23 de febrero. Crédito global inicial 68.963,14, quedando por tanto 55.326,34 euros. Aumentan las partidas de Fundación Gizabidea (0900.481.170.00.01-7.650,00), Matadero de Zubillaga (0800.721.431.40.00 - 2.579,28) y DEGABEHIGA (0500.436.152.20.00 - 3.407,52)</w:t>
      </w:r>
    </w:p>
    <w:p w14:paraId="3985A9D8" w14:textId="2A19D43A" w:rsidR="001A417F" w:rsidRDefault="001A417F" w:rsidP="001A417F">
      <w:pPr>
        <w:pStyle w:val="Testu-gorputza"/>
        <w:spacing w:before="0"/>
        <w:ind w:firstLine="0"/>
        <w:rPr>
          <w:lang w:val="eu-ES"/>
        </w:rPr>
      </w:pPr>
      <w:r w:rsidRPr="001A417F">
        <w:rPr>
          <w:lang w:val="eu-ES"/>
        </w:rPr>
        <w:t>Sin embargo, este expediente supuso una modificación del anexo de transferencias y subvenciones. Esto fue aprobado provisionalmente por el Pleno el 7 de marzo. El plazo de audiencia finaliza el 21 de abril.</w:t>
      </w:r>
    </w:p>
    <w:p w14:paraId="3BEF8F5C" w14:textId="705B918A" w:rsidR="001A417F" w:rsidRDefault="001A417F" w:rsidP="001A417F">
      <w:pPr>
        <w:pStyle w:val="Testu-gorputza"/>
        <w:spacing w:before="0"/>
        <w:ind w:firstLine="0"/>
        <w:rPr>
          <w:lang w:val="eu-ES"/>
        </w:rPr>
      </w:pPr>
    </w:p>
    <w:p w14:paraId="03EB422A" w14:textId="74F5E84C" w:rsidR="001A417F" w:rsidRDefault="001A417F" w:rsidP="001A417F">
      <w:pPr>
        <w:pStyle w:val="Testu-gorputza"/>
        <w:spacing w:before="0"/>
        <w:ind w:firstLine="0"/>
        <w:rPr>
          <w:lang w:val="eu-ES"/>
        </w:rPr>
      </w:pPr>
      <w:r>
        <w:rPr>
          <w:lang w:val="eu-ES"/>
        </w:rPr>
        <w:t xml:space="preserve">.- </w:t>
      </w:r>
      <w:r w:rsidRPr="001A417F">
        <w:rPr>
          <w:lang w:val="eu-ES"/>
        </w:rPr>
        <w:t>2023DKRE0003: Habilitación de crédito. 301.274,15 Partida Ayudas Sta. Teresa-</w:t>
      </w:r>
      <w:r>
        <w:rPr>
          <w:lang w:val="eu-ES"/>
        </w:rPr>
        <w:t>Doneztebe</w:t>
      </w:r>
      <w:r w:rsidRPr="001A417F">
        <w:rPr>
          <w:lang w:val="eu-ES"/>
        </w:rPr>
        <w:t xml:space="preserve"> (0800.780.152.20.00). La Junta de Gobierno Local, en sesión celebrada el día 2 de marzo, ratificó la resolución de</w:t>
      </w:r>
      <w:r>
        <w:rPr>
          <w:lang w:val="eu-ES"/>
        </w:rPr>
        <w:t xml:space="preserve"> la</w:t>
      </w:r>
      <w:r w:rsidRPr="001A417F">
        <w:rPr>
          <w:lang w:val="eu-ES"/>
        </w:rPr>
        <w:t xml:space="preserve"> Alcald</w:t>
      </w:r>
      <w:r>
        <w:rPr>
          <w:lang w:val="eu-ES"/>
        </w:rPr>
        <w:t>ía</w:t>
      </w:r>
      <w:r w:rsidRPr="001A417F">
        <w:rPr>
          <w:lang w:val="eu-ES"/>
        </w:rPr>
        <w:t xml:space="preserve"> N23/00241.</w:t>
      </w:r>
    </w:p>
    <w:p w14:paraId="18DDB3E8" w14:textId="0C4B8E58" w:rsidR="001A417F" w:rsidRDefault="001A417F" w:rsidP="001A417F">
      <w:pPr>
        <w:pStyle w:val="Testu-gorputza"/>
        <w:spacing w:before="0"/>
        <w:ind w:firstLine="0"/>
        <w:rPr>
          <w:lang w:val="eu-ES"/>
        </w:rPr>
      </w:pPr>
    </w:p>
    <w:p w14:paraId="49A08F40" w14:textId="5F210FE3" w:rsidR="001A417F" w:rsidRDefault="001A417F" w:rsidP="001A417F">
      <w:pPr>
        <w:pStyle w:val="Testu-gorputza"/>
        <w:spacing w:before="0"/>
        <w:ind w:firstLine="0"/>
        <w:rPr>
          <w:lang w:val="eu-ES"/>
        </w:rPr>
      </w:pPr>
      <w:r>
        <w:rPr>
          <w:lang w:val="eu-ES"/>
        </w:rPr>
        <w:t xml:space="preserve">.- </w:t>
      </w:r>
      <w:r w:rsidRPr="001A417F">
        <w:rPr>
          <w:lang w:val="eu-ES"/>
        </w:rPr>
        <w:t>2023DKRE0004: Transferencia de crédito: aprobado provisionalmente por el Pleno el 7 de marzo. El plazo de audiencia finaliza el 21 de abril.</w:t>
      </w:r>
    </w:p>
    <w:p w14:paraId="126B54C1" w14:textId="3A9F290F" w:rsidR="001A417F" w:rsidRDefault="001A417F" w:rsidP="001A417F">
      <w:pPr>
        <w:pStyle w:val="Testu-gorputza"/>
        <w:spacing w:before="0"/>
        <w:ind w:firstLine="0"/>
        <w:rPr>
          <w:lang w:val="eu-ES"/>
        </w:rPr>
      </w:pPr>
    </w:p>
    <w:p w14:paraId="06F70017" w14:textId="36FD9A38" w:rsidR="001A417F" w:rsidRDefault="001A417F" w:rsidP="001A417F">
      <w:pPr>
        <w:pStyle w:val="Testu-gorputza"/>
        <w:spacing w:before="0"/>
        <w:ind w:firstLine="0"/>
        <w:rPr>
          <w:lang w:val="eu-ES"/>
        </w:rPr>
      </w:pPr>
      <w:r>
        <w:rPr>
          <w:lang w:val="eu-ES"/>
        </w:rPr>
        <w:t xml:space="preserve">.- </w:t>
      </w:r>
      <w:r w:rsidRPr="001A417F">
        <w:rPr>
          <w:lang w:val="eu-ES"/>
        </w:rPr>
        <w:t>2023DKRE0005: Creación de nuevos créditos de compromiso. Aprobado provisionalmente por el Pleno el 7 de marzo. El plazo de audiencia finaliza el 21 de abril.</w:t>
      </w:r>
    </w:p>
    <w:p w14:paraId="3A122D56" w14:textId="666211A9" w:rsidR="001A417F" w:rsidRDefault="001A417F" w:rsidP="001A417F">
      <w:pPr>
        <w:pStyle w:val="Testu-gorputza"/>
        <w:spacing w:before="0"/>
        <w:ind w:firstLine="0"/>
        <w:rPr>
          <w:lang w:val="eu-ES"/>
        </w:rPr>
      </w:pPr>
    </w:p>
    <w:p w14:paraId="5B4C5CEE" w14:textId="0BC96DC3" w:rsidR="001A417F" w:rsidRDefault="001A417F" w:rsidP="001A417F">
      <w:pPr>
        <w:pStyle w:val="Testu-gorputza"/>
        <w:spacing w:before="0"/>
        <w:ind w:firstLine="0"/>
        <w:rPr>
          <w:lang w:val="eu-ES"/>
        </w:rPr>
      </w:pPr>
      <w:r>
        <w:rPr>
          <w:lang w:val="eu-ES"/>
        </w:rPr>
        <w:t xml:space="preserve">.- </w:t>
      </w:r>
      <w:r w:rsidRPr="001A417F">
        <w:rPr>
          <w:lang w:val="eu-ES"/>
        </w:rPr>
        <w:t>2023DKRE0006: Primera incorporación de crédito aprobada por la Junta de Gobierno Local el 23 de marzo por importe de 5.046.141,13 euros.</w:t>
      </w:r>
      <w:r>
        <w:rPr>
          <w:lang w:val="eu-ES"/>
        </w:rPr>
        <w:t xml:space="preserve"> Contiene el informe de intervención sobre las reglas fiscales.</w:t>
      </w:r>
    </w:p>
    <w:p w14:paraId="49849640" w14:textId="7E84E8DE" w:rsidR="001A417F" w:rsidRDefault="001A417F" w:rsidP="001A417F">
      <w:pPr>
        <w:pStyle w:val="Testu-gorputza"/>
        <w:spacing w:before="0"/>
        <w:ind w:firstLine="0"/>
        <w:rPr>
          <w:lang w:val="eu-ES"/>
        </w:rPr>
      </w:pPr>
    </w:p>
    <w:p w14:paraId="4BE681C3" w14:textId="650CEC15" w:rsidR="001A417F" w:rsidRDefault="001A417F" w:rsidP="001A417F">
      <w:pPr>
        <w:pStyle w:val="Testu-gorputza"/>
        <w:spacing w:before="0"/>
        <w:ind w:firstLine="0"/>
        <w:rPr>
          <w:lang w:val="eu-ES"/>
        </w:rPr>
      </w:pPr>
    </w:p>
    <w:p w14:paraId="3BC9BE17" w14:textId="6E34A0D0" w:rsidR="001A417F" w:rsidRDefault="001A417F" w:rsidP="001A417F">
      <w:pPr>
        <w:pStyle w:val="Testu-gorputza"/>
        <w:spacing w:before="0"/>
        <w:ind w:firstLine="0"/>
        <w:rPr>
          <w:lang w:val="eu-ES"/>
        </w:rPr>
      </w:pPr>
    </w:p>
    <w:p w14:paraId="740A3163" w14:textId="46159D79" w:rsidR="001A417F" w:rsidRDefault="001A417F" w:rsidP="001A417F">
      <w:pPr>
        <w:pStyle w:val="Testu-gorputza"/>
        <w:spacing w:before="0"/>
        <w:ind w:firstLine="0"/>
        <w:rPr>
          <w:lang w:val="eu-ES"/>
        </w:rPr>
      </w:pPr>
    </w:p>
    <w:p w14:paraId="46470432" w14:textId="77777777" w:rsidR="001A417F" w:rsidRDefault="001A417F" w:rsidP="001A417F">
      <w:pPr>
        <w:pStyle w:val="Testu-gorputza"/>
        <w:spacing w:before="0"/>
        <w:ind w:firstLine="0"/>
        <w:rPr>
          <w:lang w:val="eu-ES"/>
        </w:rPr>
      </w:pPr>
    </w:p>
    <w:p w14:paraId="00C8D045" w14:textId="7AC18C69" w:rsidR="001A417F" w:rsidRPr="001A417F" w:rsidRDefault="001A417F" w:rsidP="001A417F">
      <w:pPr>
        <w:pStyle w:val="Testu-gorputza"/>
        <w:spacing w:before="0"/>
        <w:ind w:firstLine="0"/>
        <w:jc w:val="center"/>
        <w:rPr>
          <w:lang w:val="eu-ES"/>
        </w:rPr>
      </w:pPr>
      <w:r>
        <w:rPr>
          <w:lang w:val="eu-ES"/>
        </w:rPr>
        <w:t>BATZORDEBURUA</w:t>
      </w:r>
    </w:p>
    <w:sectPr w:rsidR="001A417F" w:rsidRPr="001A417F" w:rsidSect="00EF410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992" w:bottom="1134" w:left="992" w:header="0" w:footer="284"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4442" w14:textId="77777777" w:rsidR="00000000" w:rsidRDefault="00C60552">
      <w:r>
        <w:separator/>
      </w:r>
    </w:p>
  </w:endnote>
  <w:endnote w:type="continuationSeparator" w:id="0">
    <w:p w14:paraId="2CCA4559" w14:textId="77777777" w:rsidR="00000000" w:rsidRDefault="00C6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14A2" w14:textId="77777777" w:rsidR="005A2C51" w:rsidRDefault="005A2C51">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2302" w14:textId="77777777" w:rsidR="00762218" w:rsidRDefault="00762218"/>
  <w:tbl>
    <w:tblPr>
      <w:tblStyle w:val="Saretaduntaula"/>
      <w:tblW w:w="10031" w:type="dxa"/>
      <w:tblLook w:val="04A0" w:firstRow="1" w:lastRow="0" w:firstColumn="1" w:lastColumn="0" w:noHBand="0" w:noVBand="1"/>
    </w:tblPr>
    <w:tblGrid>
      <w:gridCol w:w="1003"/>
      <w:gridCol w:w="2405"/>
      <w:gridCol w:w="803"/>
      <w:gridCol w:w="4544"/>
      <w:gridCol w:w="1276"/>
    </w:tblGrid>
    <w:tr w:rsidR="00133564" w14:paraId="4F714975" w14:textId="77777777" w:rsidTr="00EF410F">
      <w:tc>
        <w:tcPr>
          <w:tcW w:w="500" w:type="pct"/>
          <w:tcBorders>
            <w:bottom w:val="single" w:sz="4" w:space="0" w:color="auto"/>
          </w:tcBorders>
          <w:shd w:val="clear" w:color="auto" w:fill="B3B3B3"/>
        </w:tcPr>
        <w:p w14:paraId="5A57E86E" w14:textId="77777777" w:rsidR="003C738E" w:rsidRPr="003C738E" w:rsidRDefault="00C60552" w:rsidP="00762218">
          <w:pPr>
            <w:pStyle w:val="Orri-oina"/>
            <w:jc w:val="right"/>
            <w:rPr>
              <w:rFonts w:ascii="Tahoma" w:hAnsi="Tahoma" w:cs="Tahoma"/>
              <w:b/>
            </w:rPr>
          </w:pPr>
          <w:r w:rsidRPr="003C738E">
            <w:rPr>
              <w:rFonts w:ascii="Tahoma" w:hAnsi="Tahoma" w:cs="Tahoma"/>
              <w:b/>
            </w:rPr>
            <w:t>Código</w:t>
          </w:r>
        </w:p>
      </w:tc>
      <w:tc>
        <w:tcPr>
          <w:tcW w:w="1199" w:type="pct"/>
          <w:shd w:val="clear" w:color="auto" w:fill="auto"/>
        </w:tcPr>
        <w:p w14:paraId="797CA298" w14:textId="77777777" w:rsidR="003C738E" w:rsidRPr="003C738E" w:rsidRDefault="00C60552" w:rsidP="0083648A">
          <w:pPr>
            <w:pStyle w:val="Orri-oina"/>
            <w:rPr>
              <w:rFonts w:ascii="Tahoma" w:hAnsi="Tahoma" w:cs="Tahoma"/>
            </w:rPr>
          </w:pPr>
          <w:r>
            <w:rPr>
              <w:rFonts w:ascii="Tahoma" w:hAnsi="Tahoma" w:cs="Tahoma"/>
              <w:noProof/>
            </w:rPr>
            <w:t>CL23/05514</w:t>
          </w:r>
        </w:p>
      </w:tc>
      <w:tc>
        <w:tcPr>
          <w:tcW w:w="400" w:type="pct"/>
          <w:tcBorders>
            <w:bottom w:val="single" w:sz="4" w:space="0" w:color="auto"/>
          </w:tcBorders>
          <w:shd w:val="clear" w:color="auto" w:fill="B3B3B3"/>
        </w:tcPr>
        <w:p w14:paraId="3D768ADE" w14:textId="77777777" w:rsidR="003C738E" w:rsidRPr="003C738E" w:rsidRDefault="00C60552" w:rsidP="0083648A">
          <w:pPr>
            <w:pStyle w:val="Orri-oina"/>
            <w:jc w:val="right"/>
            <w:rPr>
              <w:rFonts w:ascii="Tahoma" w:hAnsi="Tahoma" w:cs="Tahoma"/>
              <w:b/>
            </w:rPr>
          </w:pPr>
          <w:r w:rsidRPr="003C738E">
            <w:rPr>
              <w:rFonts w:ascii="Tahoma" w:hAnsi="Tahoma" w:cs="Tahoma"/>
              <w:b/>
            </w:rPr>
            <w:t>Ayto.</w:t>
          </w:r>
        </w:p>
      </w:tc>
      <w:tc>
        <w:tcPr>
          <w:tcW w:w="2265" w:type="pct"/>
          <w:shd w:val="clear" w:color="auto" w:fill="auto"/>
        </w:tcPr>
        <w:p w14:paraId="07BA44FD" w14:textId="77777777" w:rsidR="003C738E" w:rsidRPr="003C738E" w:rsidRDefault="00C60552" w:rsidP="0083648A">
          <w:pPr>
            <w:pStyle w:val="Orri-oina"/>
            <w:rPr>
              <w:rFonts w:ascii="Tahoma" w:hAnsi="Tahoma" w:cs="Tahoma"/>
            </w:rPr>
          </w:pPr>
          <w:r>
            <w:rPr>
              <w:rFonts w:ascii="Tahoma" w:hAnsi="Tahoma" w:cs="Tahoma"/>
              <w:noProof/>
            </w:rPr>
            <w:t>ARRASATE/MONDRAGON</w:t>
          </w:r>
        </w:p>
      </w:tc>
      <w:tc>
        <w:tcPr>
          <w:tcW w:w="636" w:type="pct"/>
          <w:vMerge w:val="restart"/>
          <w:shd w:val="clear" w:color="auto" w:fill="auto"/>
          <w:noWrap/>
          <w:tcMar>
            <w:left w:w="0" w:type="dxa"/>
            <w:right w:w="0" w:type="dxa"/>
          </w:tcMar>
          <w:tcFitText/>
        </w:tcPr>
        <w:p w14:paraId="0FF54553" w14:textId="3742E69A" w:rsidR="003C738E" w:rsidRPr="003C738E" w:rsidRDefault="00C60552" w:rsidP="0083648A">
          <w:pPr>
            <w:pStyle w:val="Orri-oina"/>
            <w:jc w:val="center"/>
            <w:rPr>
              <w:rFonts w:ascii="Tahoma" w:hAnsi="Tahoma" w:cs="Tahoma"/>
            </w:rPr>
          </w:pPr>
          <w:r>
            <w:rPr>
              <w:rFonts w:ascii="Tahoma" w:hAnsi="Tahoma" w:cs="Tahoma"/>
              <w:noProof/>
            </w:rPr>
            <w:drawing>
              <wp:inline distT="0" distB="0" distL="0" distR="0" wp14:anchorId="4041D07B" wp14:editId="45F731EB">
                <wp:extent cx="723900" cy="723900"/>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r w:rsidR="00133564" w14:paraId="115E7AB1" w14:textId="77777777" w:rsidTr="00EF410F">
      <w:tc>
        <w:tcPr>
          <w:tcW w:w="500" w:type="pct"/>
          <w:tcBorders>
            <w:bottom w:val="single" w:sz="4" w:space="0" w:color="auto"/>
          </w:tcBorders>
          <w:shd w:val="clear" w:color="auto" w:fill="B3B3B3"/>
        </w:tcPr>
        <w:p w14:paraId="481BF235" w14:textId="77777777" w:rsidR="003C738E" w:rsidRPr="003C738E" w:rsidRDefault="00C60552" w:rsidP="0083648A">
          <w:pPr>
            <w:pStyle w:val="Orri-oina"/>
            <w:jc w:val="right"/>
            <w:rPr>
              <w:rFonts w:ascii="Tahoma" w:hAnsi="Tahoma" w:cs="Tahoma"/>
              <w:b/>
            </w:rPr>
          </w:pPr>
          <w:r w:rsidRPr="003C738E">
            <w:rPr>
              <w:rFonts w:ascii="Tahoma" w:hAnsi="Tahoma" w:cs="Tahoma"/>
              <w:b/>
            </w:rPr>
            <w:t>Fecha</w:t>
          </w:r>
        </w:p>
      </w:tc>
      <w:tc>
        <w:tcPr>
          <w:tcW w:w="1199" w:type="pct"/>
          <w:shd w:val="clear" w:color="auto" w:fill="auto"/>
        </w:tcPr>
        <w:p w14:paraId="7327B9E3" w14:textId="77777777" w:rsidR="003C738E" w:rsidRPr="003C738E" w:rsidRDefault="00C60552" w:rsidP="0083648A">
          <w:pPr>
            <w:pStyle w:val="Orri-oina"/>
            <w:rPr>
              <w:rFonts w:ascii="Tahoma" w:hAnsi="Tahoma" w:cs="Tahoma"/>
            </w:rPr>
          </w:pPr>
          <w:r>
            <w:rPr>
              <w:rFonts w:ascii="Tahoma" w:hAnsi="Tahoma" w:cs="Tahoma"/>
              <w:noProof/>
            </w:rPr>
            <w:t>13/abr./2023</w:t>
          </w:r>
        </w:p>
      </w:tc>
      <w:tc>
        <w:tcPr>
          <w:tcW w:w="400" w:type="pct"/>
          <w:shd w:val="clear" w:color="auto" w:fill="B3B3B3"/>
        </w:tcPr>
        <w:p w14:paraId="5613231D" w14:textId="77777777" w:rsidR="003C738E" w:rsidRPr="003C738E" w:rsidRDefault="00C60552" w:rsidP="0083648A">
          <w:pPr>
            <w:pStyle w:val="Orri-oina"/>
            <w:jc w:val="right"/>
            <w:rPr>
              <w:rFonts w:ascii="Tahoma" w:hAnsi="Tahoma" w:cs="Tahoma"/>
              <w:b/>
            </w:rPr>
          </w:pPr>
          <w:r w:rsidRPr="003C738E">
            <w:rPr>
              <w:rFonts w:ascii="Tahoma" w:hAnsi="Tahoma" w:cs="Tahoma"/>
              <w:b/>
            </w:rPr>
            <w:t>CUDO</w:t>
          </w:r>
        </w:p>
      </w:tc>
      <w:tc>
        <w:tcPr>
          <w:tcW w:w="2265" w:type="pct"/>
          <w:shd w:val="clear" w:color="auto" w:fill="auto"/>
        </w:tcPr>
        <w:p w14:paraId="3736EDDF" w14:textId="77777777" w:rsidR="003C738E" w:rsidRPr="003C738E" w:rsidRDefault="00C60552" w:rsidP="0083648A">
          <w:pPr>
            <w:pStyle w:val="Orri-oina"/>
            <w:rPr>
              <w:rFonts w:ascii="Tahoma" w:hAnsi="Tahoma" w:cs="Tahoma"/>
            </w:rPr>
          </w:pPr>
          <w:r>
            <w:rPr>
              <w:rFonts w:ascii="Tahoma" w:hAnsi="Tahoma" w:cs="Tahoma"/>
              <w:noProof/>
            </w:rPr>
            <w:t>000.0055.AAAAYPS4.H.Nf5Z</w:t>
          </w:r>
        </w:p>
      </w:tc>
      <w:tc>
        <w:tcPr>
          <w:tcW w:w="636" w:type="pct"/>
          <w:vMerge/>
          <w:shd w:val="clear" w:color="auto" w:fill="auto"/>
        </w:tcPr>
        <w:p w14:paraId="515051C9" w14:textId="77777777" w:rsidR="003C738E" w:rsidRDefault="003C738E" w:rsidP="0083648A">
          <w:pPr>
            <w:pStyle w:val="Orri-oina"/>
          </w:pPr>
        </w:p>
      </w:tc>
    </w:tr>
    <w:tr w:rsidR="00133564" w14:paraId="458DBBC2" w14:textId="77777777" w:rsidTr="00EF410F">
      <w:tc>
        <w:tcPr>
          <w:tcW w:w="500" w:type="pct"/>
          <w:shd w:val="clear" w:color="auto" w:fill="B3B3B3"/>
        </w:tcPr>
        <w:p w14:paraId="709596A3" w14:textId="77777777" w:rsidR="003C738E" w:rsidRPr="003C738E" w:rsidRDefault="00C60552" w:rsidP="0083648A">
          <w:pPr>
            <w:pStyle w:val="Orri-oina"/>
            <w:jc w:val="right"/>
            <w:rPr>
              <w:rFonts w:ascii="Tahoma" w:hAnsi="Tahoma" w:cs="Tahoma"/>
              <w:b/>
            </w:rPr>
          </w:pPr>
          <w:r w:rsidRPr="003C738E">
            <w:rPr>
              <w:rFonts w:ascii="Tahoma" w:hAnsi="Tahoma" w:cs="Tahoma"/>
              <w:b/>
            </w:rPr>
            <w:t>URL</w:t>
          </w:r>
        </w:p>
      </w:tc>
      <w:tc>
        <w:tcPr>
          <w:tcW w:w="3864" w:type="pct"/>
          <w:gridSpan w:val="3"/>
          <w:shd w:val="clear" w:color="auto" w:fill="auto"/>
        </w:tcPr>
        <w:p w14:paraId="35C0F037" w14:textId="77777777" w:rsidR="003C738E" w:rsidRDefault="00C60552" w:rsidP="0083648A">
          <w:pPr>
            <w:pStyle w:val="Orri-oina"/>
          </w:pPr>
          <w:r>
            <w:rPr>
              <w:rFonts w:ascii="Tahoma" w:hAnsi="Tahoma" w:cs="Tahoma"/>
              <w:noProof/>
            </w:rPr>
            <w:t>https://uzt.gipuzkoa.eus/PortalV/r/es/55/AAAAYPS4H.Nf5Z</w:t>
          </w:r>
        </w:p>
      </w:tc>
      <w:tc>
        <w:tcPr>
          <w:tcW w:w="636" w:type="pct"/>
          <w:vMerge/>
          <w:shd w:val="clear" w:color="auto" w:fill="auto"/>
        </w:tcPr>
        <w:p w14:paraId="45CC3157" w14:textId="77777777" w:rsidR="003C738E" w:rsidRDefault="003C738E" w:rsidP="0083648A">
          <w:pPr>
            <w:pStyle w:val="Orri-oina"/>
          </w:pPr>
        </w:p>
      </w:tc>
    </w:tr>
    <w:tr w:rsidR="00133564" w14:paraId="1BC40C72" w14:textId="77777777" w:rsidTr="00EF410F">
      <w:tc>
        <w:tcPr>
          <w:tcW w:w="4364" w:type="pct"/>
          <w:gridSpan w:val="4"/>
          <w:shd w:val="clear" w:color="auto" w:fill="auto"/>
          <w:vAlign w:val="center"/>
        </w:tcPr>
        <w:p w14:paraId="6968E38E" w14:textId="77777777" w:rsidR="003C738E" w:rsidRDefault="00C60552" w:rsidP="0083648A">
          <w:pPr>
            <w:pStyle w:val="Orri-oina"/>
          </w:pPr>
          <w:r>
            <w:rPr>
              <w:rFonts w:ascii="Tahoma" w:hAnsi="Tahoma" w:cs="Tahoma"/>
              <w:sz w:val="16"/>
            </w:rPr>
            <w:t>Para verificar la validez de este documento acceda a la WEB o lea la imagen QR</w:t>
          </w:r>
        </w:p>
      </w:tc>
      <w:tc>
        <w:tcPr>
          <w:tcW w:w="636" w:type="pct"/>
          <w:vMerge/>
          <w:shd w:val="clear" w:color="auto" w:fill="auto"/>
        </w:tcPr>
        <w:p w14:paraId="77EEB5DE" w14:textId="77777777" w:rsidR="003C738E" w:rsidRDefault="003C738E" w:rsidP="0083648A">
          <w:pPr>
            <w:pStyle w:val="Orri-oina"/>
          </w:pPr>
        </w:p>
      </w:tc>
    </w:tr>
  </w:tbl>
  <w:p w14:paraId="4B1E4290" w14:textId="77777777" w:rsidR="005A2C51" w:rsidRPr="003C738E" w:rsidRDefault="005A2C51" w:rsidP="003C738E">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4EF6" w14:textId="77777777" w:rsidR="005A2C51" w:rsidRDefault="005A2C5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E19F" w14:textId="77777777" w:rsidR="00000000" w:rsidRDefault="00C60552">
      <w:r>
        <w:separator/>
      </w:r>
    </w:p>
  </w:footnote>
  <w:footnote w:type="continuationSeparator" w:id="0">
    <w:p w14:paraId="7567CE27" w14:textId="77777777" w:rsidR="00000000" w:rsidRDefault="00C6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DE31" w14:textId="77777777" w:rsidR="005A2C51" w:rsidRDefault="005A2C51">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DC8E" w14:textId="77777777" w:rsidR="005A2C51" w:rsidRDefault="005A2C51">
    <w:pPr>
      <w:pStyle w:val="Oin-oharrarentestua"/>
    </w:pPr>
  </w:p>
  <w:p w14:paraId="372C1A77" w14:textId="77777777" w:rsidR="005A2C51" w:rsidRDefault="005A2C51"/>
  <w:p w14:paraId="320009C5" w14:textId="77777777" w:rsidR="005A2C51" w:rsidRDefault="005A2C51"/>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133564" w14:paraId="28D989F9" w14:textId="77777777">
      <w:trPr>
        <w:trHeight w:val="1442"/>
      </w:trPr>
      <w:tc>
        <w:tcPr>
          <w:tcW w:w="4820" w:type="dxa"/>
          <w:gridSpan w:val="2"/>
        </w:tcPr>
        <w:p w14:paraId="4683896E" w14:textId="3DC65069" w:rsidR="005A2C51" w:rsidRDefault="00C60552">
          <w:pPr>
            <w:pStyle w:val="Goiburua"/>
          </w:pPr>
          <w:r>
            <w:rPr>
              <w:rFonts w:ascii="Garamond" w:hAnsi="Garamond"/>
              <w:noProof/>
            </w:rPr>
            <w:drawing>
              <wp:inline distT="0" distB="0" distL="0" distR="0" wp14:anchorId="630B0DA8" wp14:editId="4F48FAB2">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tcPr>
        <w:p w14:paraId="3F3C2A03" w14:textId="77777777" w:rsidR="005A2C51" w:rsidRDefault="005A2C51">
          <w:pPr>
            <w:pStyle w:val="Goiburua"/>
            <w:jc w:val="right"/>
            <w:rPr>
              <w:rFonts w:ascii="Univers" w:hAnsi="Univers"/>
              <w:b/>
              <w:sz w:val="22"/>
            </w:rPr>
          </w:pPr>
        </w:p>
        <w:p w14:paraId="022481E5" w14:textId="77777777" w:rsidR="005A2C51" w:rsidRDefault="005A2C51">
          <w:pPr>
            <w:pStyle w:val="Goiburua"/>
            <w:jc w:val="right"/>
            <w:rPr>
              <w:rFonts w:ascii="Univers" w:hAnsi="Univers"/>
              <w:b/>
              <w:sz w:val="22"/>
            </w:rPr>
          </w:pPr>
        </w:p>
        <w:p w14:paraId="4D97E8A3" w14:textId="77777777" w:rsidR="005A2C51" w:rsidRDefault="005A2C51">
          <w:pPr>
            <w:pStyle w:val="Goiburua"/>
            <w:jc w:val="right"/>
            <w:rPr>
              <w:rFonts w:ascii="Univers" w:hAnsi="Univers"/>
              <w:b/>
              <w:sz w:val="22"/>
            </w:rPr>
          </w:pPr>
        </w:p>
        <w:p w14:paraId="57C482C4" w14:textId="0CE49A86" w:rsidR="005A2C51" w:rsidRDefault="00C60552">
          <w:pPr>
            <w:pStyle w:val="Goiburua"/>
            <w:jc w:val="right"/>
            <w:rPr>
              <w:rFonts w:ascii="Univers" w:hAnsi="Univers"/>
              <w:b/>
              <w:sz w:val="22"/>
            </w:rPr>
          </w:pPr>
          <w:r>
            <w:rPr>
              <w:rFonts w:ascii="Univers" w:hAnsi="Univers"/>
              <w:b/>
              <w:noProof/>
            </w:rPr>
            <w:t>Intervención</w:t>
          </w:r>
          <w:r>
            <w:rPr>
              <w:rFonts w:ascii="Univers" w:hAnsi="Univers"/>
              <w:b/>
            </w:rPr>
            <w:t xml:space="preserve"> </w:t>
          </w:r>
          <w:r>
            <w:rPr>
              <w:rFonts w:ascii="Univers" w:hAnsi="Univers"/>
              <w:b/>
              <w:noProof/>
            </w:rPr>
            <w:drawing>
              <wp:inline distT="0" distB="0" distL="0" distR="0" wp14:anchorId="3A17DB38" wp14:editId="7D71AC1C">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133564" w14:paraId="65DD838F" w14:textId="77777777">
      <w:trPr>
        <w:gridBefore w:val="1"/>
        <w:wBefore w:w="284" w:type="dxa"/>
        <w:trHeight w:val="598"/>
      </w:trPr>
      <w:tc>
        <w:tcPr>
          <w:tcW w:w="4536" w:type="dxa"/>
          <w:tcBorders>
            <w:top w:val="dotted" w:sz="4" w:space="0" w:color="auto"/>
            <w:bottom w:val="double" w:sz="4" w:space="0" w:color="auto"/>
          </w:tcBorders>
          <w:vAlign w:val="center"/>
        </w:tcPr>
        <w:p w14:paraId="3C8ED718" w14:textId="77777777" w:rsidR="005A2C51" w:rsidRPr="00273D0D" w:rsidRDefault="00C60552">
          <w:pPr>
            <w:pStyle w:val="Goiburua"/>
            <w:rPr>
              <w:rFonts w:ascii="Univers" w:hAnsi="Univers"/>
              <w:sz w:val="22"/>
              <w:lang w:val="pt-BR"/>
            </w:rPr>
          </w:pPr>
          <w:r w:rsidRPr="00273D0D">
            <w:rPr>
              <w:rFonts w:ascii="Univers" w:hAnsi="Univers"/>
              <w:b/>
              <w:sz w:val="22"/>
              <w:lang w:val="pt-BR"/>
            </w:rPr>
            <w:t xml:space="preserve">Cód. Exp.: </w:t>
          </w:r>
          <w:r w:rsidRPr="00273D0D">
            <w:rPr>
              <w:rFonts w:ascii="Univers" w:hAnsi="Univers"/>
              <w:noProof/>
              <w:sz w:val="22"/>
              <w:lang w:val="pt-BR"/>
            </w:rPr>
            <w:t>2023RBAR0025</w:t>
          </w:r>
        </w:p>
        <w:p w14:paraId="4EDE920E" w14:textId="77777777" w:rsidR="005A2C51" w:rsidRPr="00273D0D" w:rsidRDefault="00C60552">
          <w:pPr>
            <w:pStyle w:val="Goiburua"/>
            <w:rPr>
              <w:rFonts w:ascii="Univers" w:hAnsi="Univers"/>
              <w:sz w:val="22"/>
              <w:lang w:val="pt-BR"/>
            </w:rPr>
          </w:pPr>
          <w:r w:rsidRPr="00273D0D">
            <w:rPr>
              <w:rFonts w:ascii="Univers" w:hAnsi="Univers"/>
              <w:b/>
              <w:sz w:val="22"/>
              <w:lang w:val="pt-BR"/>
            </w:rPr>
            <w:t xml:space="preserve">Titular: </w:t>
          </w:r>
          <w:r w:rsidRPr="00273D0D">
            <w:rPr>
              <w:rFonts w:ascii="Univers" w:hAnsi="Univers"/>
              <w:noProof/>
              <w:sz w:val="22"/>
              <w:lang w:val="pt-BR"/>
            </w:rPr>
            <w:t>OGASUN BATZORDEA</w:t>
          </w:r>
        </w:p>
      </w:tc>
      <w:tc>
        <w:tcPr>
          <w:tcW w:w="5387" w:type="dxa"/>
          <w:tcBorders>
            <w:top w:val="dotted" w:sz="4" w:space="0" w:color="auto"/>
            <w:bottom w:val="double" w:sz="4" w:space="0" w:color="auto"/>
          </w:tcBorders>
          <w:vAlign w:val="center"/>
        </w:tcPr>
        <w:p w14:paraId="4B95F0DC" w14:textId="77777777" w:rsidR="005A2C51" w:rsidRDefault="00C60552">
          <w:pPr>
            <w:pStyle w:val="Goiburua"/>
            <w:rPr>
              <w:rFonts w:ascii="Univers" w:hAnsi="Univers"/>
              <w:sz w:val="22"/>
            </w:rPr>
          </w:pPr>
          <w:r>
            <w:rPr>
              <w:rFonts w:ascii="Univers" w:hAnsi="Univers"/>
              <w:b/>
              <w:sz w:val="22"/>
            </w:rPr>
            <w:t xml:space="preserve">Asunto: </w:t>
          </w:r>
          <w:r>
            <w:rPr>
              <w:rFonts w:ascii="Univers" w:hAnsi="Univers"/>
              <w:noProof/>
              <w:sz w:val="22"/>
            </w:rPr>
            <w:t>2023ko lehen 3 hilabeteko kreditu aldaketen berri ematea</w:t>
          </w:r>
        </w:p>
        <w:p w14:paraId="52461697" w14:textId="77777777" w:rsidR="005A2C51" w:rsidRPr="00CC2933" w:rsidRDefault="00C60552">
          <w:pPr>
            <w:pStyle w:val="Goiburua"/>
            <w:rPr>
              <w:rFonts w:ascii="Univers" w:hAnsi="Univers"/>
              <w:sz w:val="22"/>
            </w:rPr>
          </w:pPr>
          <w:r>
            <w:rPr>
              <w:rFonts w:ascii="Univers" w:hAnsi="Univers"/>
              <w:b/>
              <w:sz w:val="22"/>
            </w:rPr>
            <w:t xml:space="preserve">Fecha de Inicio: </w:t>
          </w:r>
          <w:r w:rsidRPr="00B56B37">
            <w:rPr>
              <w:rFonts w:ascii="Univers" w:hAnsi="Univers"/>
              <w:noProof/>
              <w:sz w:val="22"/>
              <w:lang w:val="es-ES_tradnl"/>
            </w:rPr>
            <w:t>13/04/2023</w:t>
          </w:r>
        </w:p>
      </w:tc>
    </w:tr>
  </w:tbl>
  <w:p w14:paraId="7E0CE395" w14:textId="77777777" w:rsidR="005A2C51" w:rsidRDefault="005A2C51">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A498" w14:textId="77777777" w:rsidR="005A2C51" w:rsidRDefault="005A2C51">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16cid:durableId="32972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E"/>
    <w:rsid w:val="00133564"/>
    <w:rsid w:val="001A417F"/>
    <w:rsid w:val="00273D0D"/>
    <w:rsid w:val="00361669"/>
    <w:rsid w:val="003C738E"/>
    <w:rsid w:val="005A2C51"/>
    <w:rsid w:val="007037CE"/>
    <w:rsid w:val="00762218"/>
    <w:rsid w:val="0083648A"/>
    <w:rsid w:val="009244DC"/>
    <w:rsid w:val="00B56B37"/>
    <w:rsid w:val="00C60552"/>
    <w:rsid w:val="00C95F27"/>
    <w:rsid w:val="00CC2933"/>
    <w:rsid w:val="00EF4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58CF7"/>
  <w15:docId w15:val="{6EA8EB12-F8C0-49F8-BF1F-3A7E562B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 w:type="table" w:styleId="Saretaduntaula">
    <w:name w:val="Table Grid"/>
    <w:basedOn w:val="Taulanormala"/>
    <w:rsid w:val="003C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3068-A52E-42F3-8477-8146FA10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orrizuria</Template>
  <TotalTime>1</TotalTime>
  <Pages>1</Pages>
  <Words>281</Words>
  <Characters>1603</Characters>
  <Application>Microsoft Office Word</Application>
  <DocSecurity>0</DocSecurity>
  <Lines>13</Lines>
  <Paragraphs>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KONTUHARTZAILETZA 1</cp:lastModifiedBy>
  <cp:revision>2</cp:revision>
  <cp:lastPrinted>2002-04-22T13:43:00Z</cp:lastPrinted>
  <dcterms:created xsi:type="dcterms:W3CDTF">2023-04-13T08:06:00Z</dcterms:created>
  <dcterms:modified xsi:type="dcterms:W3CDTF">2023-04-13T08:06:00Z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ARRASATE\ejaio</vt:lpwstr>
  </property>
  <property fmtid="{D5CDD505-2E9C-101B-9397-08002B2CF9AE}" pid="3" name="cgsCodigoCatalogo">
    <vt:lpwstr> </vt:lpwstr>
  </property>
  <property fmtid="{D5CDD505-2E9C-101B-9397-08002B2CF9AE}" pid="4" name="cgsCodigoExpediente">
    <vt:lpwstr>2023RBAR0025</vt:lpwstr>
  </property>
  <property fmtid="{D5CDD505-2E9C-101B-9397-08002B2CF9AE}" pid="5" name="cgsGenerador">
    <vt:lpwstr>MUNIGEX</vt:lpwstr>
  </property>
  <property fmtid="{D5CDD505-2E9C-101B-9397-08002B2CF9AE}" pid="6" name="cgsIDGlobalDoc">
    <vt:lpwstr>960932</vt:lpwstr>
  </property>
  <property fmtid="{D5CDD505-2E9C-101B-9397-08002B2CF9AE}" pid="7" name="cgsIDIdiomaDoc">
    <vt:lpwstr>1</vt:lpwstr>
  </property>
  <property fmtid="{D5CDD505-2E9C-101B-9397-08002B2CF9AE}" pid="8" name="cgsIdioma">
    <vt:lpwstr>Castellano</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1265572</vt:lpwstr>
  </property>
  <property fmtid="{D5CDD505-2E9C-101B-9397-08002B2CF9AE}" pid="12" name="cgsPlantilla">
    <vt:lpwstr>Komodin kajetina</vt:lpwstr>
  </property>
  <property fmtid="{D5CDD505-2E9C-101B-9397-08002B2CF9AE}" pid="13" name="cgsPoblacion">
    <vt:lpwstr>ARRASATE/MONDRAGON</vt:lpwstr>
  </property>
  <property fmtid="{D5CDD505-2E9C-101B-9397-08002B2CF9AE}" pid="14" name="cgsVersionGenerador">
    <vt:lpwstr>7.32</vt:lpwstr>
  </property>
</Properties>
</file>