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80"/>
      </w:tblGrid>
      <w:tr w:rsidR="002B73A2" w14:paraId="0AAB4089" w14:textId="77777777" w:rsidTr="006F117D">
        <w:trPr>
          <w:trHeight w:val="567"/>
        </w:trPr>
        <w:tc>
          <w:tcPr>
            <w:tcW w:w="1913" w:type="dxa"/>
          </w:tcPr>
          <w:p w14:paraId="7F3EA6A9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14:paraId="2BC6F4D4" w14:textId="6971FE34" w:rsidR="00F22911" w:rsidRDefault="00722BA7" w:rsidP="00AA60DE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  <w:r>
              <w:rPr>
                <w:rFonts w:ascii="Univers" w:hAnsi="Univers"/>
                <w:caps/>
                <w:noProof/>
                <w:lang w:val="eu-ES"/>
              </w:rPr>
              <w:t>OGASUN</w:t>
            </w:r>
            <w:r w:rsidR="006F0773" w:rsidRPr="006F117D">
              <w:rPr>
                <w:rFonts w:ascii="Univers" w:hAnsi="Univers"/>
                <w:caps/>
                <w:noProof/>
                <w:lang w:val="eu-ES"/>
              </w:rPr>
              <w:t xml:space="preserve">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B37ADF" w:rsidRPr="006F117D">
              <w:rPr>
                <w:rFonts w:ascii="Univers" w:hAnsi="Univers"/>
                <w:caps/>
                <w:lang w:val="eu-ES"/>
              </w:rPr>
              <w:t xml:space="preserve">REN </w:t>
            </w:r>
            <w:r w:rsidR="00AA60DE">
              <w:rPr>
                <w:rFonts w:ascii="Univers" w:hAnsi="Univers"/>
                <w:caps/>
                <w:lang w:val="eu-ES"/>
              </w:rPr>
              <w:t>PROPOSAMENA</w:t>
            </w:r>
          </w:p>
        </w:tc>
      </w:tr>
    </w:tbl>
    <w:p w14:paraId="09909E7A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42FF9E61" w14:textId="591A50B9" w:rsidR="00722BA7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 w:rsidR="00670F29"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</w:t>
      </w:r>
      <w:r w:rsidR="00722BA7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AURREKONTUA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N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KO </w:t>
      </w:r>
      <w:r w:rsidR="00670F29">
        <w:rPr>
          <w:rFonts w:ascii="Garamond" w:hAnsi="Garamond"/>
          <w:b/>
          <w:spacing w:val="-3"/>
          <w:sz w:val="24"/>
          <w:szCs w:val="24"/>
          <w:lang w:val="eu-ES"/>
        </w:rPr>
        <w:t>4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AK </w:t>
      </w:r>
    </w:p>
    <w:p w14:paraId="43BD394D" w14:textId="77777777" w:rsidR="000103BA" w:rsidRDefault="000103BA" w:rsidP="00562058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4EC1C6E9" w14:textId="541EE825" w:rsidR="00DF1BCC" w:rsidRDefault="00DF1BCC" w:rsidP="00DF1BCC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 xml:space="preserve">- </w:t>
      </w:r>
      <w:r>
        <w:rPr>
          <w:rFonts w:ascii="Garamond" w:hAnsi="Garamond"/>
          <w:sz w:val="24"/>
          <w:szCs w:val="24"/>
          <w:lang w:val="eu-ES"/>
        </w:rPr>
        <w:t>Alkatearen ebazpena N23/</w:t>
      </w:r>
      <w:r w:rsidR="00670F29">
        <w:rPr>
          <w:rFonts w:ascii="Garamond" w:hAnsi="Garamond"/>
          <w:sz w:val="24"/>
          <w:szCs w:val="24"/>
          <w:lang w:val="eu-ES"/>
        </w:rPr>
        <w:t>02425</w:t>
      </w:r>
      <w:r>
        <w:rPr>
          <w:rFonts w:ascii="Garamond" w:hAnsi="Garamond"/>
          <w:sz w:val="24"/>
          <w:szCs w:val="24"/>
          <w:lang w:val="eu-ES"/>
        </w:rPr>
        <w:t>, 2023/</w:t>
      </w:r>
      <w:r w:rsidR="00670F29">
        <w:rPr>
          <w:rFonts w:ascii="Garamond" w:hAnsi="Garamond"/>
          <w:sz w:val="24"/>
          <w:szCs w:val="24"/>
          <w:lang w:val="eu-ES"/>
        </w:rPr>
        <w:t>10</w:t>
      </w:r>
      <w:r>
        <w:rPr>
          <w:rFonts w:ascii="Garamond" w:hAnsi="Garamond"/>
          <w:sz w:val="24"/>
          <w:szCs w:val="24"/>
          <w:lang w:val="eu-ES"/>
        </w:rPr>
        <w:t>/</w:t>
      </w:r>
      <w:r w:rsidR="00670F29">
        <w:rPr>
          <w:rFonts w:ascii="Garamond" w:hAnsi="Garamond"/>
          <w:sz w:val="24"/>
          <w:szCs w:val="24"/>
          <w:lang w:val="eu-ES"/>
        </w:rPr>
        <w:t>30e</w:t>
      </w:r>
      <w:r>
        <w:rPr>
          <w:rFonts w:ascii="Garamond" w:hAnsi="Garamond"/>
          <w:sz w:val="24"/>
          <w:szCs w:val="24"/>
          <w:lang w:val="eu-ES"/>
        </w:rPr>
        <w:t xml:space="preserve">koa, </w:t>
      </w:r>
      <w:r w:rsidR="00670F29" w:rsidRPr="002A1793">
        <w:rPr>
          <w:rFonts w:ascii="Garamond" w:hAnsi="Garamond"/>
          <w:sz w:val="24"/>
          <w:szCs w:val="24"/>
          <w:lang w:val="eu-ES"/>
        </w:rPr>
        <w:t>2023-KALD-000014-00</w:t>
      </w:r>
      <w:r w:rsidR="00670F29">
        <w:rPr>
          <w:rFonts w:ascii="Garamond" w:hAnsi="Garamond"/>
          <w:sz w:val="24"/>
          <w:szCs w:val="24"/>
          <w:lang w:val="eu-ES"/>
        </w:rPr>
        <w:t xml:space="preserve"> kreditu aldaketa </w:t>
      </w:r>
      <w:r>
        <w:rPr>
          <w:rFonts w:ascii="Garamond" w:hAnsi="Garamond"/>
          <w:sz w:val="24"/>
          <w:szCs w:val="24"/>
          <w:lang w:val="eu-ES"/>
        </w:rPr>
        <w:t>onartzen duena</w:t>
      </w:r>
      <w:r w:rsidR="00670F29">
        <w:rPr>
          <w:rFonts w:ascii="Garamond" w:hAnsi="Garamond"/>
          <w:sz w:val="24"/>
          <w:szCs w:val="24"/>
          <w:lang w:val="eu-ES"/>
        </w:rPr>
        <w:t xml:space="preserve">, kreditu gehigarrien modalitatean eta  </w:t>
      </w:r>
      <w:r w:rsidR="00670F29">
        <w:rPr>
          <w:rFonts w:ascii="Garamond" w:hAnsi="Garamond"/>
          <w:sz w:val="24"/>
          <w:szCs w:val="24"/>
          <w:lang w:val="eu-ES"/>
        </w:rPr>
        <w:t>1.499.358,41 €tako</w:t>
      </w:r>
      <w:r w:rsidR="00670F29">
        <w:rPr>
          <w:rFonts w:ascii="Garamond" w:hAnsi="Garamond"/>
          <w:sz w:val="24"/>
          <w:szCs w:val="24"/>
          <w:lang w:val="eu-ES"/>
        </w:rPr>
        <w:t>a, eta jarraian adierazten diren partidak gehitzen dituena:</w:t>
      </w:r>
    </w:p>
    <w:p w14:paraId="0C497F69" w14:textId="77777777" w:rsidR="00670F29" w:rsidRDefault="00670F29" w:rsidP="00670F29">
      <w:pPr>
        <w:ind w:firstLine="709"/>
        <w:jc w:val="both"/>
        <w:rPr>
          <w:rFonts w:ascii="Garamond" w:hAnsi="Garamond"/>
          <w:sz w:val="24"/>
          <w:szCs w:val="24"/>
          <w:highlight w:val="yellow"/>
          <w:lang w:val="eu-ES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0"/>
        <w:gridCol w:w="4678"/>
        <w:gridCol w:w="1423"/>
      </w:tblGrid>
      <w:tr w:rsidR="00670F29" w:rsidRPr="003407CB" w14:paraId="30C77DAF" w14:textId="77777777" w:rsidTr="00D32780">
        <w:trPr>
          <w:trHeight w:val="617"/>
          <w:jc w:val="center"/>
        </w:trPr>
        <w:tc>
          <w:tcPr>
            <w:tcW w:w="2830" w:type="dxa"/>
          </w:tcPr>
          <w:p w14:paraId="7AA98953" w14:textId="77777777" w:rsidR="00670F29" w:rsidRPr="007268A8" w:rsidRDefault="00670F29" w:rsidP="00D32780">
            <w:pPr>
              <w:suppressAutoHyphens/>
              <w:spacing w:before="90" w:line="288" w:lineRule="auto"/>
              <w:jc w:val="center"/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  <w:t>Gastuen</w:t>
            </w:r>
          </w:p>
          <w:p w14:paraId="55063F78" w14:textId="77777777" w:rsidR="00670F29" w:rsidRPr="007268A8" w:rsidRDefault="00670F29" w:rsidP="00D32780">
            <w:pPr>
              <w:suppressAutoHyphens/>
              <w:spacing w:line="288" w:lineRule="auto"/>
              <w:jc w:val="center"/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  <w:t>partida</w:t>
            </w:r>
          </w:p>
        </w:tc>
        <w:tc>
          <w:tcPr>
            <w:tcW w:w="4678" w:type="dxa"/>
          </w:tcPr>
          <w:p w14:paraId="6BBDC46B" w14:textId="77777777" w:rsidR="00670F29" w:rsidRPr="007268A8" w:rsidRDefault="00670F29" w:rsidP="00D32780">
            <w:pPr>
              <w:pStyle w:val="1izenburua"/>
              <w:spacing w:before="90"/>
              <w:rPr>
                <w:sz w:val="18"/>
                <w:szCs w:val="18"/>
              </w:rPr>
            </w:pPr>
            <w:r w:rsidRPr="007268A8">
              <w:rPr>
                <w:sz w:val="18"/>
                <w:szCs w:val="18"/>
              </w:rPr>
              <w:t>Azalpena</w:t>
            </w:r>
          </w:p>
        </w:tc>
        <w:tc>
          <w:tcPr>
            <w:tcW w:w="1423" w:type="dxa"/>
          </w:tcPr>
          <w:p w14:paraId="6A25374D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91"/>
              <w:jc w:val="center"/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  <w:t>Aldaketak</w:t>
            </w:r>
          </w:p>
        </w:tc>
      </w:tr>
      <w:tr w:rsidR="00670F29" w:rsidRPr="003407CB" w14:paraId="171BE269" w14:textId="77777777" w:rsidTr="00D32780">
        <w:trPr>
          <w:jc w:val="center"/>
        </w:trPr>
        <w:tc>
          <w:tcPr>
            <w:tcW w:w="2830" w:type="dxa"/>
          </w:tcPr>
          <w:p w14:paraId="702D6DF3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1 0500.601.151.00.01 2023</w:t>
            </w:r>
          </w:p>
        </w:tc>
        <w:tc>
          <w:tcPr>
            <w:tcW w:w="4678" w:type="dxa"/>
          </w:tcPr>
          <w:p w14:paraId="19DFF924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ETXETXIKIAK. HORMAREN EGONKORTZE LANAK</w:t>
            </w:r>
          </w:p>
        </w:tc>
        <w:tc>
          <w:tcPr>
            <w:tcW w:w="1423" w:type="dxa"/>
          </w:tcPr>
          <w:p w14:paraId="4065A947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175.000,00</w:t>
            </w:r>
          </w:p>
        </w:tc>
      </w:tr>
      <w:tr w:rsidR="00670F29" w:rsidRPr="003407CB" w14:paraId="77A4FCD8" w14:textId="77777777" w:rsidTr="00D32780">
        <w:trPr>
          <w:jc w:val="center"/>
        </w:trPr>
        <w:tc>
          <w:tcPr>
            <w:tcW w:w="2830" w:type="dxa"/>
          </w:tcPr>
          <w:p w14:paraId="23C992EA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1 0501.601.134.01.01 2023</w:t>
            </w:r>
          </w:p>
        </w:tc>
        <w:tc>
          <w:tcPr>
            <w:tcW w:w="4678" w:type="dxa"/>
          </w:tcPr>
          <w:p w14:paraId="0715DA67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IGOGAILUA GALIZIA-SANTA MARINA</w:t>
            </w:r>
          </w:p>
        </w:tc>
        <w:tc>
          <w:tcPr>
            <w:tcW w:w="1423" w:type="dxa"/>
          </w:tcPr>
          <w:p w14:paraId="6C684827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260.000,00</w:t>
            </w:r>
          </w:p>
        </w:tc>
      </w:tr>
      <w:tr w:rsidR="00670F29" w:rsidRPr="003407CB" w14:paraId="0B4EB4F5" w14:textId="77777777" w:rsidTr="00D32780">
        <w:trPr>
          <w:jc w:val="center"/>
        </w:trPr>
        <w:tc>
          <w:tcPr>
            <w:tcW w:w="2830" w:type="dxa"/>
          </w:tcPr>
          <w:p w14:paraId="0F84F444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1 0912.227.241.00.99 2023</w:t>
            </w:r>
          </w:p>
        </w:tc>
        <w:tc>
          <w:tcPr>
            <w:tcW w:w="4678" w:type="dxa"/>
          </w:tcPr>
          <w:p w14:paraId="7A9B89AD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BASOLAN PROIEKTUA</w:t>
            </w:r>
          </w:p>
        </w:tc>
        <w:tc>
          <w:tcPr>
            <w:tcW w:w="1423" w:type="dxa"/>
          </w:tcPr>
          <w:p w14:paraId="3BFD9BCC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60.000,00</w:t>
            </w:r>
          </w:p>
        </w:tc>
      </w:tr>
      <w:tr w:rsidR="00670F29" w:rsidRPr="003407CB" w14:paraId="166F6691" w14:textId="77777777" w:rsidTr="00D32780">
        <w:trPr>
          <w:jc w:val="center"/>
        </w:trPr>
        <w:tc>
          <w:tcPr>
            <w:tcW w:w="2830" w:type="dxa"/>
          </w:tcPr>
          <w:p w14:paraId="6580D84B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1 0912.131.241.00.00 2023</w:t>
            </w:r>
          </w:p>
        </w:tc>
        <w:tc>
          <w:tcPr>
            <w:tcW w:w="4678" w:type="dxa"/>
          </w:tcPr>
          <w:p w14:paraId="1AF6A56B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BASOLAN PROIEKTUA</w:t>
            </w:r>
          </w:p>
        </w:tc>
        <w:tc>
          <w:tcPr>
            <w:tcW w:w="1423" w:type="dxa"/>
          </w:tcPr>
          <w:p w14:paraId="0334AA21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109.253,00</w:t>
            </w:r>
          </w:p>
        </w:tc>
      </w:tr>
      <w:tr w:rsidR="00670F29" w:rsidRPr="003407CB" w14:paraId="052F8BDC" w14:textId="77777777" w:rsidTr="00D32780">
        <w:trPr>
          <w:jc w:val="center"/>
        </w:trPr>
        <w:tc>
          <w:tcPr>
            <w:tcW w:w="2830" w:type="dxa"/>
          </w:tcPr>
          <w:p w14:paraId="4ABE9375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1 1200.622.340.00.00 2023</w:t>
            </w:r>
          </w:p>
        </w:tc>
        <w:tc>
          <w:tcPr>
            <w:tcW w:w="4678" w:type="dxa"/>
          </w:tcPr>
          <w:p w14:paraId="0C2BC4A0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KIROL SAILEKO INBERTSIOAK</w:t>
            </w:r>
          </w:p>
        </w:tc>
        <w:tc>
          <w:tcPr>
            <w:tcW w:w="1423" w:type="dxa"/>
          </w:tcPr>
          <w:p w14:paraId="0622EECB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73.300,00</w:t>
            </w:r>
          </w:p>
        </w:tc>
      </w:tr>
      <w:tr w:rsidR="00670F29" w:rsidRPr="003407CB" w14:paraId="604DE81B" w14:textId="77777777" w:rsidTr="00D32780">
        <w:trPr>
          <w:jc w:val="center"/>
        </w:trPr>
        <w:tc>
          <w:tcPr>
            <w:tcW w:w="2830" w:type="dxa"/>
          </w:tcPr>
          <w:p w14:paraId="0C152D8C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1 0800.202.165.00.00 2023</w:t>
            </w:r>
          </w:p>
        </w:tc>
        <w:tc>
          <w:tcPr>
            <w:tcW w:w="4678" w:type="dxa"/>
          </w:tcPr>
          <w:p w14:paraId="2381174C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GABONETAKO ARGITERIA-INSTALAZIOEN ALOKAI</w:t>
            </w:r>
          </w:p>
        </w:tc>
        <w:tc>
          <w:tcPr>
            <w:tcW w:w="1423" w:type="dxa"/>
          </w:tcPr>
          <w:p w14:paraId="2A67845F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50.000,00</w:t>
            </w:r>
          </w:p>
        </w:tc>
      </w:tr>
      <w:tr w:rsidR="00670F29" w:rsidRPr="003407CB" w14:paraId="3954808B" w14:textId="77777777" w:rsidTr="00D32780">
        <w:trPr>
          <w:jc w:val="center"/>
        </w:trPr>
        <w:tc>
          <w:tcPr>
            <w:tcW w:w="2830" w:type="dxa"/>
          </w:tcPr>
          <w:p w14:paraId="27CE4B79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1 0800.210.153.30.00 2023</w:t>
            </w:r>
          </w:p>
        </w:tc>
        <w:tc>
          <w:tcPr>
            <w:tcW w:w="4678" w:type="dxa"/>
          </w:tcPr>
          <w:p w14:paraId="30321782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HIRI ALTZARIEN MANTENTZE ZERBITZUA</w:t>
            </w:r>
          </w:p>
        </w:tc>
        <w:tc>
          <w:tcPr>
            <w:tcW w:w="1423" w:type="dxa"/>
          </w:tcPr>
          <w:p w14:paraId="0CBC92B2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15.000,00</w:t>
            </w:r>
          </w:p>
        </w:tc>
      </w:tr>
      <w:tr w:rsidR="00670F29" w:rsidRPr="003407CB" w14:paraId="594EFD6B" w14:textId="77777777" w:rsidTr="00D32780">
        <w:trPr>
          <w:jc w:val="center"/>
        </w:trPr>
        <w:tc>
          <w:tcPr>
            <w:tcW w:w="2830" w:type="dxa"/>
          </w:tcPr>
          <w:p w14:paraId="79D43214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1 0800.221.165.00.01 2023</w:t>
            </w:r>
          </w:p>
        </w:tc>
        <w:tc>
          <w:tcPr>
            <w:tcW w:w="4678" w:type="dxa"/>
          </w:tcPr>
          <w:p w14:paraId="5C922472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ARGITERIA PUBLIKOAREN ENERGIA</w:t>
            </w:r>
          </w:p>
        </w:tc>
        <w:tc>
          <w:tcPr>
            <w:tcW w:w="1423" w:type="dxa"/>
          </w:tcPr>
          <w:p w14:paraId="6D8D1AEE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225.000,00</w:t>
            </w:r>
          </w:p>
        </w:tc>
      </w:tr>
      <w:tr w:rsidR="00670F29" w:rsidRPr="003407CB" w14:paraId="734CEB18" w14:textId="77777777" w:rsidTr="00D32780">
        <w:trPr>
          <w:jc w:val="center"/>
        </w:trPr>
        <w:tc>
          <w:tcPr>
            <w:tcW w:w="2830" w:type="dxa"/>
          </w:tcPr>
          <w:p w14:paraId="465CCD82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1 0800.227.165.00.07 2023</w:t>
            </w:r>
          </w:p>
        </w:tc>
        <w:tc>
          <w:tcPr>
            <w:tcW w:w="4678" w:type="dxa"/>
          </w:tcPr>
          <w:p w14:paraId="7144D3AF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ARGITERIAREN MANTETZ-AZPIKONTRAT.MANTENT</w:t>
            </w:r>
          </w:p>
        </w:tc>
        <w:tc>
          <w:tcPr>
            <w:tcW w:w="1423" w:type="dxa"/>
          </w:tcPr>
          <w:p w14:paraId="7879CA25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5.000,00</w:t>
            </w:r>
          </w:p>
        </w:tc>
      </w:tr>
      <w:tr w:rsidR="00670F29" w:rsidRPr="003407CB" w14:paraId="4515D4F4" w14:textId="77777777" w:rsidTr="00D32780">
        <w:trPr>
          <w:jc w:val="center"/>
        </w:trPr>
        <w:tc>
          <w:tcPr>
            <w:tcW w:w="2830" w:type="dxa"/>
          </w:tcPr>
          <w:p w14:paraId="68E3E915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1 0804.221.153.40.00 2023</w:t>
            </w:r>
          </w:p>
        </w:tc>
        <w:tc>
          <w:tcPr>
            <w:tcW w:w="4678" w:type="dxa"/>
          </w:tcPr>
          <w:p w14:paraId="0A71C417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BILTEGIA:FUNTZIONAMENDU GASTUAK</w:t>
            </w:r>
          </w:p>
        </w:tc>
        <w:tc>
          <w:tcPr>
            <w:tcW w:w="1423" w:type="dxa"/>
          </w:tcPr>
          <w:p w14:paraId="497C6AB1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5.000,00</w:t>
            </w:r>
          </w:p>
        </w:tc>
      </w:tr>
      <w:tr w:rsidR="00670F29" w:rsidRPr="003407CB" w14:paraId="7D1D3903" w14:textId="77777777" w:rsidTr="00D32780">
        <w:trPr>
          <w:jc w:val="center"/>
        </w:trPr>
        <w:tc>
          <w:tcPr>
            <w:tcW w:w="2830" w:type="dxa"/>
          </w:tcPr>
          <w:p w14:paraId="71976782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1 0804.221.153.40.11 2023</w:t>
            </w:r>
          </w:p>
        </w:tc>
        <w:tc>
          <w:tcPr>
            <w:tcW w:w="4678" w:type="dxa"/>
          </w:tcPr>
          <w:p w14:paraId="586AE262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BILTEGIRAKO EROSKETAK</w:t>
            </w:r>
          </w:p>
        </w:tc>
        <w:tc>
          <w:tcPr>
            <w:tcW w:w="1423" w:type="dxa"/>
          </w:tcPr>
          <w:p w14:paraId="177BA2B2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5.000,00</w:t>
            </w:r>
          </w:p>
        </w:tc>
      </w:tr>
      <w:tr w:rsidR="00670F29" w:rsidRPr="003407CB" w14:paraId="48EF0D72" w14:textId="77777777" w:rsidTr="00D32780">
        <w:trPr>
          <w:jc w:val="center"/>
        </w:trPr>
        <w:tc>
          <w:tcPr>
            <w:tcW w:w="2830" w:type="dxa"/>
          </w:tcPr>
          <w:p w14:paraId="65212AB0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1 0805.221.161.00.02 2023</w:t>
            </w:r>
          </w:p>
        </w:tc>
        <w:tc>
          <w:tcPr>
            <w:tcW w:w="4678" w:type="dxa"/>
          </w:tcPr>
          <w:p w14:paraId="446F92DB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PARTZUERGOA-UR HORNIDURA</w:t>
            </w:r>
          </w:p>
        </w:tc>
        <w:tc>
          <w:tcPr>
            <w:tcW w:w="1423" w:type="dxa"/>
          </w:tcPr>
          <w:p w14:paraId="0761AB23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100.000,00</w:t>
            </w:r>
          </w:p>
        </w:tc>
      </w:tr>
      <w:tr w:rsidR="00670F29" w:rsidRPr="003407CB" w14:paraId="66A1FE40" w14:textId="77777777" w:rsidTr="00D32780">
        <w:trPr>
          <w:jc w:val="center"/>
        </w:trPr>
        <w:tc>
          <w:tcPr>
            <w:tcW w:w="2830" w:type="dxa"/>
          </w:tcPr>
          <w:p w14:paraId="15E39CF1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1 0801.622.431.20.00 2023</w:t>
            </w:r>
          </w:p>
        </w:tc>
        <w:tc>
          <w:tcPr>
            <w:tcW w:w="4678" w:type="dxa"/>
          </w:tcPr>
          <w:p w14:paraId="58088AD0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AZOKAKO INBERTSIOAK</w:t>
            </w:r>
          </w:p>
        </w:tc>
        <w:tc>
          <w:tcPr>
            <w:tcW w:w="1423" w:type="dxa"/>
          </w:tcPr>
          <w:p w14:paraId="5AC22F6B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4.000,00</w:t>
            </w:r>
          </w:p>
        </w:tc>
      </w:tr>
      <w:tr w:rsidR="00670F29" w:rsidRPr="003407CB" w14:paraId="29CCEA4C" w14:textId="77777777" w:rsidTr="00D32780">
        <w:trPr>
          <w:jc w:val="center"/>
        </w:trPr>
        <w:tc>
          <w:tcPr>
            <w:tcW w:w="2830" w:type="dxa"/>
          </w:tcPr>
          <w:p w14:paraId="6FA3CA0B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1 0204.623.334.00.02 2023</w:t>
            </w:r>
          </w:p>
        </w:tc>
        <w:tc>
          <w:tcPr>
            <w:tcW w:w="4678" w:type="dxa"/>
          </w:tcPr>
          <w:p w14:paraId="798AFE4E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AMAIA ANTZOKIKO EKIPAMENDUA</w:t>
            </w:r>
          </w:p>
        </w:tc>
        <w:tc>
          <w:tcPr>
            <w:tcW w:w="1423" w:type="dxa"/>
          </w:tcPr>
          <w:p w14:paraId="644AEF58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75.000,00</w:t>
            </w:r>
          </w:p>
        </w:tc>
      </w:tr>
      <w:tr w:rsidR="00670F29" w:rsidRPr="003407CB" w14:paraId="3FE34B1D" w14:textId="77777777" w:rsidTr="00D32780">
        <w:trPr>
          <w:jc w:val="center"/>
        </w:trPr>
        <w:tc>
          <w:tcPr>
            <w:tcW w:w="2830" w:type="dxa"/>
          </w:tcPr>
          <w:p w14:paraId="35452B98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1 0800.421.441.10.00 2023</w:t>
            </w:r>
          </w:p>
        </w:tc>
        <w:tc>
          <w:tcPr>
            <w:tcW w:w="4678" w:type="dxa"/>
          </w:tcPr>
          <w:p w14:paraId="39A632B9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GARRAIO AGINTARITZARAKO EKARPENA</w:t>
            </w:r>
          </w:p>
        </w:tc>
        <w:tc>
          <w:tcPr>
            <w:tcW w:w="1423" w:type="dxa"/>
          </w:tcPr>
          <w:p w14:paraId="37F4A824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5.400,00</w:t>
            </w:r>
          </w:p>
        </w:tc>
      </w:tr>
      <w:tr w:rsidR="00670F29" w:rsidRPr="003407CB" w14:paraId="0878DE39" w14:textId="77777777" w:rsidTr="00D32780">
        <w:trPr>
          <w:jc w:val="center"/>
        </w:trPr>
        <w:tc>
          <w:tcPr>
            <w:tcW w:w="2830" w:type="dxa"/>
          </w:tcPr>
          <w:p w14:paraId="0DC56FCE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1 0600.625.920.00.99 2023</w:t>
            </w:r>
          </w:p>
        </w:tc>
        <w:tc>
          <w:tcPr>
            <w:tcW w:w="4678" w:type="dxa"/>
          </w:tcPr>
          <w:p w14:paraId="6A5EE443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telefono zentralita berria</w:t>
            </w:r>
          </w:p>
        </w:tc>
        <w:tc>
          <w:tcPr>
            <w:tcW w:w="1423" w:type="dxa"/>
          </w:tcPr>
          <w:p w14:paraId="5567C18B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80.000,00</w:t>
            </w:r>
          </w:p>
        </w:tc>
      </w:tr>
      <w:tr w:rsidR="00670F29" w:rsidRPr="003407CB" w14:paraId="50D5EAE5" w14:textId="77777777" w:rsidTr="00D32780">
        <w:trPr>
          <w:jc w:val="center"/>
        </w:trPr>
        <w:tc>
          <w:tcPr>
            <w:tcW w:w="2830" w:type="dxa"/>
          </w:tcPr>
          <w:p w14:paraId="1FF1D354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lastRenderedPageBreak/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1 0808.601.133.00.00 2022</w:t>
            </w:r>
          </w:p>
        </w:tc>
        <w:tc>
          <w:tcPr>
            <w:tcW w:w="4678" w:type="dxa"/>
          </w:tcPr>
          <w:p w14:paraId="1B44EDD9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bookmarkStart w:id="0" w:name="_Hlk150950216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BIDE PUBLIKOETAKO SEINALIZAZ.INBERTSIOAK</w:t>
            </w:r>
            <w:bookmarkEnd w:id="0"/>
          </w:p>
        </w:tc>
        <w:tc>
          <w:tcPr>
            <w:tcW w:w="1423" w:type="dxa"/>
          </w:tcPr>
          <w:p w14:paraId="3E655761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100.000,00</w:t>
            </w:r>
          </w:p>
        </w:tc>
      </w:tr>
      <w:tr w:rsidR="00670F29" w:rsidRPr="003407CB" w14:paraId="43EB6A90" w14:textId="77777777" w:rsidTr="00D32780">
        <w:trPr>
          <w:jc w:val="center"/>
        </w:trPr>
        <w:tc>
          <w:tcPr>
            <w:tcW w:w="2830" w:type="dxa"/>
          </w:tcPr>
          <w:p w14:paraId="39A1380C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1 0206.622.333.00.01 2023</w:t>
            </w:r>
          </w:p>
        </w:tc>
        <w:tc>
          <w:tcPr>
            <w:tcW w:w="4678" w:type="dxa"/>
          </w:tcPr>
          <w:p w14:paraId="78EFEA90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jame inbertsioak</w:t>
            </w:r>
          </w:p>
        </w:tc>
        <w:tc>
          <w:tcPr>
            <w:tcW w:w="1423" w:type="dxa"/>
          </w:tcPr>
          <w:p w14:paraId="27069E16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25.000,00</w:t>
            </w:r>
          </w:p>
        </w:tc>
      </w:tr>
      <w:tr w:rsidR="00670F29" w:rsidRPr="003407CB" w14:paraId="370EA2C2" w14:textId="77777777" w:rsidTr="00D32780">
        <w:trPr>
          <w:jc w:val="center"/>
        </w:trPr>
        <w:tc>
          <w:tcPr>
            <w:tcW w:w="2830" w:type="dxa"/>
          </w:tcPr>
          <w:p w14:paraId="3963F579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1 0800.623.153.40.02 2023</w:t>
            </w:r>
          </w:p>
        </w:tc>
        <w:tc>
          <w:tcPr>
            <w:tcW w:w="4678" w:type="dxa"/>
          </w:tcPr>
          <w:p w14:paraId="4ACCF0A8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GALDARAGINEN TAILER BERRIA</w:t>
            </w:r>
          </w:p>
        </w:tc>
        <w:tc>
          <w:tcPr>
            <w:tcW w:w="1423" w:type="dxa"/>
          </w:tcPr>
          <w:p w14:paraId="333944BC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15.000,00</w:t>
            </w:r>
          </w:p>
        </w:tc>
      </w:tr>
      <w:tr w:rsidR="00670F29" w:rsidRPr="003407CB" w14:paraId="0A17DF26" w14:textId="77777777" w:rsidTr="00D32780">
        <w:trPr>
          <w:jc w:val="center"/>
        </w:trPr>
        <w:tc>
          <w:tcPr>
            <w:tcW w:w="2830" w:type="dxa"/>
          </w:tcPr>
          <w:p w14:paraId="4786CABC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1 0900.622.323.00.00 2023</w:t>
            </w:r>
          </w:p>
        </w:tc>
        <w:tc>
          <w:tcPr>
            <w:tcW w:w="4678" w:type="dxa"/>
          </w:tcPr>
          <w:p w14:paraId="191C7B78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HEZKUNTZAKO INBERTSIOAK</w:t>
            </w:r>
          </w:p>
        </w:tc>
        <w:tc>
          <w:tcPr>
            <w:tcW w:w="1423" w:type="dxa"/>
          </w:tcPr>
          <w:p w14:paraId="74B97705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60.000,00</w:t>
            </w:r>
          </w:p>
        </w:tc>
      </w:tr>
      <w:tr w:rsidR="00670F29" w:rsidRPr="003407CB" w14:paraId="409A9BB7" w14:textId="77777777" w:rsidTr="00D32780">
        <w:trPr>
          <w:jc w:val="center"/>
        </w:trPr>
        <w:tc>
          <w:tcPr>
            <w:tcW w:w="2830" w:type="dxa"/>
          </w:tcPr>
          <w:p w14:paraId="50D870AC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1 0411.622.337.21.02 2023</w:t>
            </w:r>
          </w:p>
        </w:tc>
        <w:tc>
          <w:tcPr>
            <w:tcW w:w="4678" w:type="dxa"/>
          </w:tcPr>
          <w:p w14:paraId="1A675559" w14:textId="77777777" w:rsidR="00670F29" w:rsidRPr="002A1793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  <w:lang w:val="pt-PT"/>
              </w:rPr>
            </w:pPr>
            <w:r w:rsidRPr="002A1793">
              <w:rPr>
                <w:rFonts w:ascii="Univers (W1)" w:hAnsi="Univers (W1)" w:cs="Univers (W1)"/>
                <w:spacing w:val="-2"/>
                <w:sz w:val="18"/>
                <w:szCs w:val="18"/>
                <w:lang w:val="pt-PT"/>
              </w:rPr>
              <w:t xml:space="preserve"> LUDOTEKA ETA GAZTE TXOKO. INBERTSIOAK</w:t>
            </w:r>
          </w:p>
        </w:tc>
        <w:tc>
          <w:tcPr>
            <w:tcW w:w="1423" w:type="dxa"/>
          </w:tcPr>
          <w:p w14:paraId="0941E92A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2A1793">
              <w:rPr>
                <w:rFonts w:ascii="Univers (W1)" w:hAnsi="Univers (W1)" w:cs="Univers (W1)"/>
                <w:spacing w:val="-2"/>
                <w:sz w:val="18"/>
                <w:szCs w:val="18"/>
                <w:lang w:val="pt-PT"/>
              </w:rPr>
              <w:t xml:space="preserve">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7.000,00</w:t>
            </w:r>
          </w:p>
        </w:tc>
      </w:tr>
      <w:tr w:rsidR="00670F29" w:rsidRPr="003407CB" w14:paraId="46BA9AC6" w14:textId="77777777" w:rsidTr="00D32780">
        <w:trPr>
          <w:jc w:val="center"/>
        </w:trPr>
        <w:tc>
          <w:tcPr>
            <w:tcW w:w="2830" w:type="dxa"/>
          </w:tcPr>
          <w:p w14:paraId="0654A2CF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1 0805.725.161.00.00 2023</w:t>
            </w:r>
          </w:p>
        </w:tc>
        <w:tc>
          <w:tcPr>
            <w:tcW w:w="4678" w:type="dxa"/>
          </w:tcPr>
          <w:p w14:paraId="77F6A52E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AZPIEGIT.KANONA:UR PARTZUERGORAKO INBERT</w:t>
            </w:r>
          </w:p>
        </w:tc>
        <w:tc>
          <w:tcPr>
            <w:tcW w:w="1423" w:type="dxa"/>
          </w:tcPr>
          <w:p w14:paraId="4C2BC893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4.755,41</w:t>
            </w:r>
          </w:p>
        </w:tc>
      </w:tr>
      <w:tr w:rsidR="00670F29" w:rsidRPr="003407CB" w14:paraId="119E089C" w14:textId="77777777" w:rsidTr="00D32780">
        <w:trPr>
          <w:jc w:val="center"/>
        </w:trPr>
        <w:tc>
          <w:tcPr>
            <w:tcW w:w="2830" w:type="dxa"/>
          </w:tcPr>
          <w:p w14:paraId="7FD082EE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1 0605.209.925.00.00 2023</w:t>
            </w:r>
          </w:p>
        </w:tc>
        <w:tc>
          <w:tcPr>
            <w:tcW w:w="4678" w:type="dxa"/>
          </w:tcPr>
          <w:p w14:paraId="7D3BDEF7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desfibriladoreak</w:t>
            </w:r>
          </w:p>
        </w:tc>
        <w:tc>
          <w:tcPr>
            <w:tcW w:w="1423" w:type="dxa"/>
          </w:tcPr>
          <w:p w14:paraId="7CE5A954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16.650,00</w:t>
            </w:r>
          </w:p>
        </w:tc>
      </w:tr>
      <w:tr w:rsidR="00670F29" w:rsidRPr="003407CB" w14:paraId="1CF89B55" w14:textId="77777777" w:rsidTr="00D32780">
        <w:trPr>
          <w:jc w:val="center"/>
        </w:trPr>
        <w:tc>
          <w:tcPr>
            <w:tcW w:w="2830" w:type="dxa"/>
          </w:tcPr>
          <w:p w14:paraId="76BCFD58" w14:textId="77777777" w:rsidR="00670F29" w:rsidRPr="007268A8" w:rsidRDefault="00670F29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1 0605.227.925.00.07 2023</w:t>
            </w:r>
          </w:p>
        </w:tc>
        <w:tc>
          <w:tcPr>
            <w:tcW w:w="4678" w:type="dxa"/>
          </w:tcPr>
          <w:p w14:paraId="4B500D68" w14:textId="77777777" w:rsidR="00670F29" w:rsidRPr="007268A8" w:rsidRDefault="00670F29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desfibriladoreak - formakuntza</w:t>
            </w:r>
          </w:p>
        </w:tc>
        <w:tc>
          <w:tcPr>
            <w:tcW w:w="1423" w:type="dxa"/>
          </w:tcPr>
          <w:p w14:paraId="591F331C" w14:textId="77777777" w:rsidR="00670F29" w:rsidRPr="007268A8" w:rsidRDefault="00670F29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24.000,00</w:t>
            </w:r>
          </w:p>
        </w:tc>
      </w:tr>
      <w:tr w:rsidR="00670F29" w:rsidRPr="003407CB" w14:paraId="5772392A" w14:textId="77777777" w:rsidTr="00D32780">
        <w:trPr>
          <w:jc w:val="center"/>
        </w:trPr>
        <w:tc>
          <w:tcPr>
            <w:tcW w:w="7508" w:type="dxa"/>
            <w:gridSpan w:val="2"/>
          </w:tcPr>
          <w:p w14:paraId="086BBD69" w14:textId="77777777" w:rsidR="00670F29" w:rsidRPr="007268A8" w:rsidRDefault="00670F29" w:rsidP="00D32780">
            <w:pPr>
              <w:suppressAutoHyphens/>
              <w:spacing w:before="90" w:after="150" w:line="288" w:lineRule="auto"/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  <w:t>GUZTIRA</w:t>
            </w:r>
          </w:p>
        </w:tc>
        <w:tc>
          <w:tcPr>
            <w:tcW w:w="1423" w:type="dxa"/>
          </w:tcPr>
          <w:p w14:paraId="284E1B18" w14:textId="77777777" w:rsidR="00670F29" w:rsidRPr="002A1793" w:rsidRDefault="00670F29" w:rsidP="00D32780">
            <w:pPr>
              <w:suppressAutoHyphens/>
              <w:spacing w:before="90" w:after="150" w:line="288" w:lineRule="auto"/>
              <w:jc w:val="right"/>
              <w:rPr>
                <w:rFonts w:ascii="Univers (W1)" w:hAnsi="Univers (W1)" w:cs="Univers (W1)"/>
                <w:b/>
                <w:bCs/>
                <w:spacing w:val="-2"/>
                <w:sz w:val="18"/>
                <w:szCs w:val="18"/>
              </w:rPr>
            </w:pPr>
            <w:r w:rsidRPr="002A1793">
              <w:rPr>
                <w:rFonts w:ascii="Univers (W1)" w:hAnsi="Univers (W1)" w:cs="Univers (W1)"/>
                <w:b/>
                <w:bCs/>
                <w:spacing w:val="-2"/>
                <w:sz w:val="18"/>
                <w:szCs w:val="18"/>
              </w:rPr>
              <w:t xml:space="preserve"> 1.499.358,41</w:t>
            </w:r>
          </w:p>
        </w:tc>
      </w:tr>
    </w:tbl>
    <w:p w14:paraId="5407EB1B" w14:textId="77777777" w:rsidR="00670F29" w:rsidRDefault="00670F29" w:rsidP="00670F29">
      <w:pPr>
        <w:ind w:firstLine="709"/>
        <w:jc w:val="both"/>
        <w:rPr>
          <w:rFonts w:ascii="Garamond" w:hAnsi="Garamond"/>
          <w:sz w:val="24"/>
          <w:szCs w:val="24"/>
          <w:highlight w:val="yellow"/>
          <w:lang w:val="eu-ES"/>
        </w:rPr>
      </w:pPr>
    </w:p>
    <w:p w14:paraId="5ABA2399" w14:textId="48DEFA76" w:rsidR="00670F29" w:rsidRDefault="00670F29" w:rsidP="00DF1BCC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Aipatu partidak </w:t>
      </w:r>
      <w:r w:rsidRPr="002A1793">
        <w:rPr>
          <w:rFonts w:ascii="Garamond" w:hAnsi="Garamond"/>
          <w:sz w:val="24"/>
          <w:szCs w:val="24"/>
          <w:lang w:val="eu-ES"/>
        </w:rPr>
        <w:t>“</w:t>
      </w:r>
      <w:r w:rsidRPr="00670F29">
        <w:rPr>
          <w:rFonts w:ascii="Garamond" w:hAnsi="Garamond" w:cs="Univers (W1)"/>
          <w:spacing w:val="-2"/>
          <w:sz w:val="24"/>
          <w:szCs w:val="24"/>
          <w:lang w:val="eu-ES"/>
        </w:rPr>
        <w:t xml:space="preserve">2 0600.870.000.00.01 2023 – </w:t>
      </w:r>
      <w:r w:rsidRPr="00670F29">
        <w:rPr>
          <w:rFonts w:ascii="Garamond" w:hAnsi="Garamond" w:cs="Univers (W1)"/>
          <w:spacing w:val="-2"/>
          <w:sz w:val="24"/>
          <w:szCs w:val="24"/>
          <w:lang w:val="eu-ES"/>
        </w:rPr>
        <w:t>Gastu orokorretarako diruzaintzako gerakina</w:t>
      </w:r>
      <w:r w:rsidRPr="00670F29">
        <w:rPr>
          <w:rFonts w:ascii="Garamond" w:hAnsi="Garamond" w:cs="Univers (W1)"/>
          <w:spacing w:val="-2"/>
          <w:sz w:val="24"/>
          <w:szCs w:val="24"/>
          <w:lang w:val="eu-ES"/>
        </w:rPr>
        <w:t>”</w:t>
      </w:r>
      <w:r w:rsidRPr="00670F29">
        <w:rPr>
          <w:rFonts w:ascii="Garamond" w:hAnsi="Garamond" w:cs="Univers (W1)"/>
          <w:spacing w:val="-2"/>
          <w:sz w:val="24"/>
          <w:szCs w:val="24"/>
          <w:lang w:val="eu-ES"/>
        </w:rPr>
        <w:t xml:space="preserve"> partidarekin, zenb</w:t>
      </w:r>
      <w:r>
        <w:rPr>
          <w:rFonts w:ascii="Garamond" w:hAnsi="Garamond" w:cs="Univers (W1)"/>
          <w:spacing w:val="-2"/>
          <w:sz w:val="24"/>
          <w:szCs w:val="24"/>
          <w:lang w:val="eu-ES"/>
        </w:rPr>
        <w:t>a</w:t>
      </w:r>
      <w:r w:rsidR="0032229E">
        <w:rPr>
          <w:rFonts w:ascii="Garamond" w:hAnsi="Garamond" w:cs="Univers (W1)"/>
          <w:spacing w:val="-2"/>
          <w:sz w:val="24"/>
          <w:szCs w:val="24"/>
          <w:lang w:val="eu-ES"/>
        </w:rPr>
        <w:t>te</w:t>
      </w:r>
      <w:r>
        <w:rPr>
          <w:rFonts w:ascii="Garamond" w:hAnsi="Garamond" w:cs="Univers (W1)"/>
          <w:spacing w:val="-2"/>
          <w:sz w:val="24"/>
          <w:szCs w:val="24"/>
          <w:lang w:val="eu-ES"/>
        </w:rPr>
        <w:t xml:space="preserve">ko berdinean, </w:t>
      </w:r>
      <w:r w:rsidRPr="00670F29">
        <w:rPr>
          <w:rFonts w:ascii="Garamond" w:hAnsi="Garamond" w:cs="Univers (W1)"/>
          <w:spacing w:val="-2"/>
          <w:sz w:val="24"/>
          <w:szCs w:val="24"/>
          <w:lang w:val="eu-ES"/>
        </w:rPr>
        <w:t xml:space="preserve"> finantzatuko dira</w:t>
      </w:r>
      <w:r w:rsidR="00DF6572">
        <w:rPr>
          <w:rFonts w:ascii="Garamond" w:hAnsi="Garamond" w:cs="Univers (W1)"/>
          <w:spacing w:val="-2"/>
          <w:sz w:val="24"/>
          <w:szCs w:val="24"/>
          <w:lang w:val="eu-ES"/>
        </w:rPr>
        <w:t>.  Aipatu gerakina 2022ko aurrekontuaren kitapenetik lortutakoa da.</w:t>
      </w:r>
    </w:p>
    <w:p w14:paraId="4E5883BA" w14:textId="77777777" w:rsidR="00DF1BCC" w:rsidRDefault="00DF1BCC" w:rsidP="00BE62CC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2BB3F1D5" w14:textId="1A5CEC0F" w:rsidR="00DF1BCC" w:rsidRDefault="00DF1BCC" w:rsidP="00DF1BCC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</w:t>
      </w:r>
      <w:r>
        <w:rPr>
          <w:rFonts w:ascii="Garamond" w:hAnsi="Garamond"/>
          <w:sz w:val="24"/>
          <w:szCs w:val="24"/>
          <w:lang w:val="eu-ES"/>
        </w:rPr>
        <w:t>Alkatearen ebazpena, N23/</w:t>
      </w:r>
      <w:r w:rsidR="00670F29">
        <w:rPr>
          <w:rFonts w:ascii="Garamond" w:hAnsi="Garamond"/>
          <w:sz w:val="24"/>
          <w:szCs w:val="24"/>
          <w:lang w:val="eu-ES"/>
        </w:rPr>
        <w:t>02238</w:t>
      </w:r>
      <w:r>
        <w:rPr>
          <w:rFonts w:ascii="Garamond" w:hAnsi="Garamond"/>
          <w:sz w:val="24"/>
          <w:szCs w:val="24"/>
          <w:lang w:val="eu-ES"/>
        </w:rPr>
        <w:t>,</w:t>
      </w:r>
      <w:r w:rsidRPr="00104B35">
        <w:rPr>
          <w:rFonts w:ascii="Garamond" w:hAnsi="Garamond"/>
          <w:sz w:val="24"/>
          <w:szCs w:val="24"/>
          <w:lang w:val="eu-ES"/>
        </w:rPr>
        <w:t xml:space="preserve"> 202</w:t>
      </w:r>
      <w:r>
        <w:rPr>
          <w:rFonts w:ascii="Garamond" w:hAnsi="Garamond"/>
          <w:sz w:val="24"/>
          <w:szCs w:val="24"/>
          <w:lang w:val="eu-ES"/>
        </w:rPr>
        <w:t>3/</w:t>
      </w:r>
      <w:r w:rsidR="00670F29">
        <w:rPr>
          <w:rFonts w:ascii="Garamond" w:hAnsi="Garamond"/>
          <w:sz w:val="24"/>
          <w:szCs w:val="24"/>
          <w:lang w:val="eu-ES"/>
        </w:rPr>
        <w:t>10</w:t>
      </w:r>
      <w:r>
        <w:rPr>
          <w:rFonts w:ascii="Garamond" w:hAnsi="Garamond"/>
          <w:sz w:val="24"/>
          <w:szCs w:val="24"/>
          <w:lang w:val="eu-ES"/>
        </w:rPr>
        <w:t>/</w:t>
      </w:r>
      <w:r w:rsidR="00670F29">
        <w:rPr>
          <w:rFonts w:ascii="Garamond" w:hAnsi="Garamond"/>
          <w:sz w:val="24"/>
          <w:szCs w:val="24"/>
          <w:lang w:val="eu-ES"/>
        </w:rPr>
        <w:t>27</w:t>
      </w:r>
      <w:r w:rsidRPr="00104B35">
        <w:rPr>
          <w:rFonts w:ascii="Garamond" w:hAnsi="Garamond"/>
          <w:sz w:val="24"/>
          <w:szCs w:val="24"/>
          <w:lang w:val="eu-ES"/>
        </w:rPr>
        <w:t xml:space="preserve">koa, onartzen duena </w:t>
      </w:r>
      <w:r w:rsidR="00670F29">
        <w:rPr>
          <w:rFonts w:ascii="Garamond" w:hAnsi="Garamond"/>
          <w:sz w:val="24"/>
          <w:szCs w:val="24"/>
          <w:lang w:val="eu-ES"/>
        </w:rPr>
        <w:t>2023-KALD-000015-00</w:t>
      </w:r>
      <w:r w:rsidR="0031646F">
        <w:rPr>
          <w:rFonts w:ascii="Garamond" w:hAnsi="Garamond"/>
          <w:sz w:val="24"/>
          <w:szCs w:val="24"/>
          <w:lang w:val="eu-ES"/>
        </w:rPr>
        <w:t xml:space="preserve"> kreditu aldaketa, zein</w:t>
      </w:r>
      <w:r w:rsidR="00DF6572">
        <w:rPr>
          <w:rFonts w:ascii="Garamond" w:hAnsi="Garamond"/>
          <w:sz w:val="24"/>
          <w:szCs w:val="24"/>
          <w:lang w:val="eu-ES"/>
        </w:rPr>
        <w:t>ek</w:t>
      </w:r>
      <w:r w:rsidR="0031646F">
        <w:rPr>
          <w:rFonts w:ascii="Garamond" w:hAnsi="Garamond"/>
          <w:sz w:val="24"/>
          <w:szCs w:val="24"/>
          <w:lang w:val="eu-ES"/>
        </w:rPr>
        <w:t xml:space="preserve"> </w:t>
      </w:r>
      <w:r w:rsidR="0031646F" w:rsidRPr="00865EFE">
        <w:rPr>
          <w:rFonts w:ascii="Garamond" w:hAnsi="Garamond"/>
          <w:sz w:val="24"/>
          <w:szCs w:val="24"/>
          <w:lang w:val="eu-ES"/>
        </w:rPr>
        <w:t>1. 1400.601.924.00.01 2023-</w:t>
      </w:r>
      <w:r w:rsidR="0031646F" w:rsidRPr="0031646F">
        <w:rPr>
          <w:rFonts w:ascii="Garamond" w:hAnsi="Garamond" w:cs="Univers (W1)"/>
          <w:spacing w:val="-2"/>
          <w:kern w:val="2"/>
          <w:sz w:val="24"/>
          <w:szCs w:val="24"/>
          <w:lang w:val="eu-ES"/>
        </w:rPr>
        <w:t xml:space="preserve"> </w:t>
      </w:r>
      <w:r w:rsidR="0031646F" w:rsidRPr="00865EFE">
        <w:rPr>
          <w:rFonts w:ascii="Garamond" w:hAnsi="Garamond"/>
          <w:sz w:val="24"/>
          <w:szCs w:val="24"/>
          <w:lang w:val="eu-ES"/>
        </w:rPr>
        <w:t>INBERTSIOAK PROZESU PARTEHARTZAILEAK</w:t>
      </w:r>
      <w:r w:rsidR="0031646F">
        <w:rPr>
          <w:rFonts w:ascii="Garamond" w:hAnsi="Garamond"/>
          <w:sz w:val="24"/>
          <w:szCs w:val="24"/>
          <w:lang w:val="eu-ES"/>
        </w:rPr>
        <w:t xml:space="preserve">” partida 109.501,25 eurotan gehitzen </w:t>
      </w:r>
      <w:r w:rsidR="00DF6572">
        <w:rPr>
          <w:rFonts w:ascii="Garamond" w:hAnsi="Garamond"/>
          <w:sz w:val="24"/>
          <w:szCs w:val="24"/>
          <w:lang w:val="eu-ES"/>
        </w:rPr>
        <w:t>duen</w:t>
      </w:r>
      <w:r w:rsidR="0031646F">
        <w:rPr>
          <w:rFonts w:ascii="Garamond" w:hAnsi="Garamond"/>
          <w:sz w:val="24"/>
          <w:szCs w:val="24"/>
          <w:lang w:val="eu-ES"/>
        </w:rPr>
        <w:t xml:space="preserve">;  aipatu gastua kreditu transferentzia bidez (kreditu globala) finantzatuko da, </w:t>
      </w:r>
      <w:r w:rsidR="0031646F" w:rsidRPr="00865EFE">
        <w:rPr>
          <w:rFonts w:ascii="Garamond" w:hAnsi="Garamond"/>
          <w:sz w:val="24"/>
          <w:szCs w:val="24"/>
          <w:lang w:val="eu-ES"/>
        </w:rPr>
        <w:t>1. 1400.</w:t>
      </w:r>
      <w:r w:rsidR="0031646F">
        <w:rPr>
          <w:rFonts w:ascii="Garamond" w:hAnsi="Garamond"/>
          <w:sz w:val="24"/>
          <w:szCs w:val="24"/>
          <w:lang w:val="eu-ES"/>
        </w:rPr>
        <w:t>500</w:t>
      </w:r>
      <w:r w:rsidR="0031646F" w:rsidRPr="00865EFE">
        <w:rPr>
          <w:rFonts w:ascii="Garamond" w:hAnsi="Garamond"/>
          <w:sz w:val="24"/>
          <w:szCs w:val="24"/>
          <w:lang w:val="eu-ES"/>
        </w:rPr>
        <w:t>.</w:t>
      </w:r>
      <w:r w:rsidR="0031646F">
        <w:rPr>
          <w:rFonts w:ascii="Garamond" w:hAnsi="Garamond"/>
          <w:sz w:val="24"/>
          <w:szCs w:val="24"/>
          <w:lang w:val="eu-ES"/>
        </w:rPr>
        <w:t>929</w:t>
      </w:r>
      <w:r w:rsidR="0031646F" w:rsidRPr="00865EFE">
        <w:rPr>
          <w:rFonts w:ascii="Garamond" w:hAnsi="Garamond"/>
          <w:sz w:val="24"/>
          <w:szCs w:val="24"/>
          <w:lang w:val="eu-ES"/>
        </w:rPr>
        <w:t>.00.01 2023-</w:t>
      </w:r>
      <w:r w:rsidR="0031646F" w:rsidRPr="0031646F">
        <w:rPr>
          <w:rFonts w:ascii="Garamond" w:hAnsi="Garamond" w:cs="Univers (W1)"/>
          <w:spacing w:val="-2"/>
          <w:kern w:val="2"/>
          <w:sz w:val="24"/>
          <w:szCs w:val="24"/>
          <w:lang w:val="eu-ES"/>
        </w:rPr>
        <w:t xml:space="preserve"> </w:t>
      </w:r>
      <w:r w:rsidR="0031646F">
        <w:rPr>
          <w:rFonts w:ascii="Garamond" w:hAnsi="Garamond"/>
          <w:sz w:val="24"/>
          <w:szCs w:val="24"/>
          <w:lang w:val="eu-ES"/>
        </w:rPr>
        <w:t>KREDITO GLOBALA-</w:t>
      </w:r>
      <w:r w:rsidR="0031646F" w:rsidRPr="00865EFE">
        <w:rPr>
          <w:rFonts w:ascii="Garamond" w:hAnsi="Garamond"/>
          <w:sz w:val="24"/>
          <w:szCs w:val="24"/>
          <w:lang w:val="eu-ES"/>
        </w:rPr>
        <w:t>PROZESU PARTEHARTZAILEAK</w:t>
      </w:r>
      <w:r w:rsidR="0031646F">
        <w:rPr>
          <w:rFonts w:ascii="Garamond" w:hAnsi="Garamond"/>
          <w:sz w:val="24"/>
          <w:szCs w:val="24"/>
          <w:lang w:val="eu-ES"/>
        </w:rPr>
        <w:t>” partidatik hain zuzen ere.</w:t>
      </w:r>
    </w:p>
    <w:p w14:paraId="1E8AD2B2" w14:textId="77777777" w:rsidR="00DF1BCC" w:rsidRDefault="00DF1BCC" w:rsidP="00BE62CC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5DA2369A" w14:textId="5AB32557" w:rsidR="00BE62CC" w:rsidRPr="0032229E" w:rsidRDefault="000103BA" w:rsidP="00BE62CC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32229E">
        <w:rPr>
          <w:rFonts w:ascii="Garamond" w:hAnsi="Garamond"/>
        </w:rPr>
        <w:t>- Alkatearen ebazpena N23/</w:t>
      </w:r>
      <w:r w:rsidR="00C33DB1" w:rsidRPr="0032229E">
        <w:rPr>
          <w:rFonts w:ascii="Garamond" w:hAnsi="Garamond"/>
        </w:rPr>
        <w:t>02428</w:t>
      </w:r>
      <w:r w:rsidRPr="0032229E">
        <w:rPr>
          <w:rFonts w:ascii="Garamond" w:hAnsi="Garamond"/>
        </w:rPr>
        <w:t>, 2023/</w:t>
      </w:r>
      <w:r w:rsidR="00C33DB1" w:rsidRPr="0032229E">
        <w:rPr>
          <w:rFonts w:ascii="Garamond" w:hAnsi="Garamond"/>
        </w:rPr>
        <w:t>11</w:t>
      </w:r>
      <w:r w:rsidRPr="0032229E">
        <w:rPr>
          <w:rFonts w:ascii="Garamond" w:hAnsi="Garamond"/>
        </w:rPr>
        <w:t>/</w:t>
      </w:r>
      <w:r w:rsidR="00C33DB1" w:rsidRPr="0032229E">
        <w:rPr>
          <w:rFonts w:ascii="Garamond" w:hAnsi="Garamond"/>
        </w:rPr>
        <w:t>14koa</w:t>
      </w:r>
      <w:r w:rsidRPr="0032229E">
        <w:rPr>
          <w:rFonts w:ascii="Garamond" w:hAnsi="Garamond"/>
        </w:rPr>
        <w:t xml:space="preserve">, </w:t>
      </w:r>
      <w:r w:rsidR="00C33DB1" w:rsidRPr="0032229E">
        <w:rPr>
          <w:rFonts w:ascii="Garamond" w:hAnsi="Garamond"/>
        </w:rPr>
        <w:t>2023-KALD-000016-00 kreditu aldaketa espedientea onartzen duena (kreditu gehigarrien modalitatean).  Horren arabera 1 0700.226.431.00.01 2023 – KOMERTZIO AKTIBITATEAK” partida 25.000,00 €tan gehitzen da</w:t>
      </w:r>
      <w:r w:rsidR="0032229E" w:rsidRPr="0032229E">
        <w:rPr>
          <w:rFonts w:ascii="Garamond" w:hAnsi="Garamond"/>
        </w:rPr>
        <w:t xml:space="preserve">, eta berorren finantzaketarako 2 0600.870.000.00.01 2023 – Gastu orokorretarako diruzaintzako gerakina” partida erabili da, </w:t>
      </w:r>
      <w:r w:rsidR="00C33DB1" w:rsidRPr="0032229E">
        <w:rPr>
          <w:rFonts w:ascii="Garamond" w:hAnsi="Garamond"/>
        </w:rPr>
        <w:t xml:space="preserve"> </w:t>
      </w:r>
      <w:r w:rsidR="00BE62CC" w:rsidRPr="0032229E">
        <w:rPr>
          <w:rFonts w:ascii="Garamond" w:hAnsi="Garamond"/>
        </w:rPr>
        <w:t>2022ko aurrekontuaren likidaziotik lortu den gastu orokorretarako diruzaintza gerakinaz finantzatuak.</w:t>
      </w:r>
    </w:p>
    <w:p w14:paraId="0B38454A" w14:textId="77777777" w:rsidR="00BE62CC" w:rsidRPr="0031646F" w:rsidRDefault="00BE62CC" w:rsidP="000103BA">
      <w:pPr>
        <w:ind w:firstLine="709"/>
        <w:jc w:val="both"/>
        <w:rPr>
          <w:rFonts w:ascii="Garamond" w:hAnsi="Garamond"/>
          <w:sz w:val="24"/>
          <w:szCs w:val="24"/>
          <w:highlight w:val="yellow"/>
          <w:lang w:val="eu-ES"/>
        </w:rPr>
      </w:pPr>
    </w:p>
    <w:p w14:paraId="74D8F4B5" w14:textId="15E4B390" w:rsidR="00BE62CC" w:rsidRDefault="00BE62CC" w:rsidP="00BE62CC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DF6572">
        <w:rPr>
          <w:rFonts w:ascii="Garamond" w:hAnsi="Garamond"/>
          <w:sz w:val="24"/>
          <w:szCs w:val="24"/>
          <w:lang w:val="eu-ES"/>
        </w:rPr>
        <w:t>- Alkatearen ebazpena N23/</w:t>
      </w:r>
      <w:r w:rsidR="0032229E" w:rsidRPr="00DF6572">
        <w:rPr>
          <w:rFonts w:ascii="Garamond" w:hAnsi="Garamond"/>
          <w:sz w:val="24"/>
          <w:szCs w:val="24"/>
          <w:lang w:val="eu-ES"/>
        </w:rPr>
        <w:t>2731</w:t>
      </w:r>
      <w:r w:rsidRPr="00DF6572">
        <w:rPr>
          <w:rFonts w:ascii="Garamond" w:hAnsi="Garamond"/>
          <w:sz w:val="24"/>
          <w:szCs w:val="24"/>
          <w:lang w:val="eu-ES"/>
        </w:rPr>
        <w:t>, 2023/</w:t>
      </w:r>
      <w:r w:rsidR="0032229E" w:rsidRPr="00DF6572">
        <w:rPr>
          <w:rFonts w:ascii="Garamond" w:hAnsi="Garamond"/>
          <w:sz w:val="24"/>
          <w:szCs w:val="24"/>
          <w:lang w:val="eu-ES"/>
        </w:rPr>
        <w:t>12</w:t>
      </w:r>
      <w:r w:rsidRPr="00DF6572">
        <w:rPr>
          <w:rFonts w:ascii="Garamond" w:hAnsi="Garamond"/>
          <w:sz w:val="24"/>
          <w:szCs w:val="24"/>
          <w:lang w:val="eu-ES"/>
        </w:rPr>
        <w:t>/</w:t>
      </w:r>
      <w:r w:rsidR="0032229E" w:rsidRPr="00DF6572">
        <w:rPr>
          <w:rFonts w:ascii="Garamond" w:hAnsi="Garamond"/>
          <w:sz w:val="24"/>
          <w:szCs w:val="24"/>
          <w:lang w:val="eu-ES"/>
        </w:rPr>
        <w:t>27</w:t>
      </w:r>
      <w:r w:rsidRPr="00DF6572">
        <w:rPr>
          <w:rFonts w:ascii="Garamond" w:hAnsi="Garamond"/>
          <w:sz w:val="24"/>
          <w:szCs w:val="24"/>
          <w:lang w:val="eu-ES"/>
        </w:rPr>
        <w:t>ko</w:t>
      </w:r>
      <w:r w:rsidR="00DF1BCC" w:rsidRPr="00DF6572">
        <w:rPr>
          <w:rFonts w:ascii="Garamond" w:hAnsi="Garamond"/>
          <w:sz w:val="24"/>
          <w:szCs w:val="24"/>
          <w:lang w:val="eu-ES"/>
        </w:rPr>
        <w:t>a</w:t>
      </w:r>
      <w:r w:rsidRPr="00DF6572">
        <w:rPr>
          <w:rFonts w:ascii="Garamond" w:hAnsi="Garamond"/>
          <w:sz w:val="24"/>
          <w:szCs w:val="24"/>
          <w:lang w:val="eu-ES"/>
        </w:rPr>
        <w:t xml:space="preserve">, </w:t>
      </w:r>
      <w:r w:rsidR="0032229E" w:rsidRPr="00DF6572">
        <w:rPr>
          <w:rFonts w:ascii="Garamond" w:hAnsi="Garamond"/>
          <w:lang w:val="eu-ES"/>
        </w:rPr>
        <w:t>2023-KALD-00001</w:t>
      </w:r>
      <w:r w:rsidR="0032229E" w:rsidRPr="00DF6572">
        <w:rPr>
          <w:rFonts w:ascii="Garamond" w:hAnsi="Garamond"/>
          <w:lang w:val="eu-ES"/>
        </w:rPr>
        <w:t>7</w:t>
      </w:r>
      <w:r w:rsidR="0032229E" w:rsidRPr="00DF6572">
        <w:rPr>
          <w:rFonts w:ascii="Garamond" w:hAnsi="Garamond"/>
          <w:lang w:val="eu-ES"/>
        </w:rPr>
        <w:t xml:space="preserve">-00 </w:t>
      </w:r>
      <w:r w:rsidR="0032229E" w:rsidRPr="00DF6572">
        <w:rPr>
          <w:rFonts w:ascii="Garamond" w:hAnsi="Garamond"/>
          <w:lang w:val="eu-ES"/>
        </w:rPr>
        <w:t xml:space="preserve">kreditu aldaketa </w:t>
      </w:r>
      <w:r w:rsidRPr="00DF6572">
        <w:rPr>
          <w:rFonts w:ascii="Garamond" w:hAnsi="Garamond"/>
          <w:sz w:val="24"/>
          <w:szCs w:val="24"/>
          <w:lang w:val="eu-ES"/>
        </w:rPr>
        <w:t>onartzen duena</w:t>
      </w:r>
      <w:r w:rsidR="0032229E" w:rsidRPr="00DF6572">
        <w:rPr>
          <w:rFonts w:ascii="Garamond" w:hAnsi="Garamond"/>
          <w:sz w:val="24"/>
          <w:szCs w:val="24"/>
          <w:lang w:val="eu-ES"/>
        </w:rPr>
        <w:t xml:space="preserve">, kreditu transferentzien modalitatean (kreditu globala).  Horren arabera </w:t>
      </w:r>
      <w:r w:rsidRPr="00DF6572">
        <w:rPr>
          <w:rFonts w:ascii="Garamond" w:hAnsi="Garamond"/>
          <w:sz w:val="24"/>
          <w:szCs w:val="24"/>
          <w:lang w:val="eu-ES"/>
        </w:rPr>
        <w:t xml:space="preserve"> “1.</w:t>
      </w:r>
      <w:r w:rsidR="0032229E" w:rsidRPr="00DF6572">
        <w:rPr>
          <w:rFonts w:ascii="Garamond" w:hAnsi="Garamond"/>
          <w:sz w:val="24"/>
          <w:szCs w:val="24"/>
          <w:lang w:val="eu-ES"/>
        </w:rPr>
        <w:t>0500</w:t>
      </w:r>
      <w:r w:rsidRPr="00DF6572">
        <w:rPr>
          <w:rFonts w:ascii="Garamond" w:hAnsi="Garamond"/>
          <w:sz w:val="24"/>
          <w:szCs w:val="24"/>
          <w:lang w:val="eu-ES"/>
        </w:rPr>
        <w:t>.</w:t>
      </w:r>
      <w:r w:rsidR="0032229E" w:rsidRPr="00DF6572">
        <w:rPr>
          <w:rFonts w:ascii="Garamond" w:hAnsi="Garamond"/>
          <w:sz w:val="24"/>
          <w:szCs w:val="24"/>
          <w:lang w:val="eu-ES"/>
        </w:rPr>
        <w:t>436</w:t>
      </w:r>
      <w:r w:rsidRPr="00DF6572">
        <w:rPr>
          <w:rFonts w:ascii="Garamond" w:hAnsi="Garamond"/>
          <w:sz w:val="24"/>
          <w:szCs w:val="24"/>
          <w:lang w:val="eu-ES"/>
        </w:rPr>
        <w:t>.</w:t>
      </w:r>
      <w:r w:rsidR="0032229E" w:rsidRPr="00DF6572">
        <w:rPr>
          <w:rFonts w:ascii="Garamond" w:hAnsi="Garamond"/>
          <w:sz w:val="24"/>
          <w:szCs w:val="24"/>
          <w:lang w:val="eu-ES"/>
        </w:rPr>
        <w:t>152</w:t>
      </w:r>
      <w:r w:rsidRPr="00DF6572">
        <w:rPr>
          <w:rFonts w:ascii="Garamond" w:hAnsi="Garamond"/>
          <w:sz w:val="24"/>
          <w:szCs w:val="24"/>
          <w:lang w:val="eu-ES"/>
        </w:rPr>
        <w:t>.</w:t>
      </w:r>
      <w:r w:rsidR="0032229E" w:rsidRPr="00DF6572">
        <w:rPr>
          <w:rFonts w:ascii="Garamond" w:hAnsi="Garamond"/>
          <w:sz w:val="24"/>
          <w:szCs w:val="24"/>
          <w:lang w:val="eu-ES"/>
        </w:rPr>
        <w:t>20</w:t>
      </w:r>
      <w:r w:rsidRPr="00DF6572">
        <w:rPr>
          <w:rFonts w:ascii="Garamond" w:hAnsi="Garamond"/>
          <w:sz w:val="24"/>
          <w:szCs w:val="24"/>
          <w:lang w:val="eu-ES"/>
        </w:rPr>
        <w:t>.00</w:t>
      </w:r>
      <w:r w:rsidR="0032229E" w:rsidRPr="00DF6572">
        <w:rPr>
          <w:rFonts w:ascii="Garamond" w:hAnsi="Garamond"/>
          <w:sz w:val="24"/>
          <w:szCs w:val="24"/>
          <w:lang w:val="eu-ES"/>
        </w:rPr>
        <w:t xml:space="preserve"> 2023</w:t>
      </w:r>
      <w:r w:rsidRPr="00DF6572">
        <w:rPr>
          <w:rFonts w:ascii="Garamond" w:hAnsi="Garamond"/>
          <w:sz w:val="24"/>
          <w:szCs w:val="24"/>
          <w:lang w:val="eu-ES"/>
        </w:rPr>
        <w:t xml:space="preserve"> – </w:t>
      </w:r>
      <w:r w:rsidR="0032229E" w:rsidRPr="00DF6572">
        <w:rPr>
          <w:rFonts w:ascii="Garamond" w:hAnsi="Garamond"/>
          <w:sz w:val="24"/>
          <w:szCs w:val="24"/>
          <w:lang w:val="eu-ES"/>
        </w:rPr>
        <w:t>Mankomunitatea: Degabehiga</w:t>
      </w:r>
      <w:r w:rsidRPr="00DF6572">
        <w:rPr>
          <w:rFonts w:ascii="Garamond" w:hAnsi="Garamond"/>
          <w:sz w:val="24"/>
          <w:szCs w:val="24"/>
          <w:lang w:val="eu-ES"/>
        </w:rPr>
        <w:t>”</w:t>
      </w:r>
      <w:r w:rsidR="0032229E" w:rsidRPr="00DF6572">
        <w:rPr>
          <w:rFonts w:ascii="Garamond" w:hAnsi="Garamond"/>
          <w:sz w:val="24"/>
          <w:szCs w:val="24"/>
          <w:lang w:val="eu-ES"/>
        </w:rPr>
        <w:t xml:space="preserve"> partida gehitzen da </w:t>
      </w:r>
      <w:r w:rsidRPr="00DF6572">
        <w:rPr>
          <w:rFonts w:ascii="Garamond" w:hAnsi="Garamond"/>
          <w:sz w:val="24"/>
          <w:szCs w:val="24"/>
          <w:lang w:val="eu-ES"/>
        </w:rPr>
        <w:t xml:space="preserve"> </w:t>
      </w:r>
      <w:r w:rsidR="0032229E" w:rsidRPr="00DF6572">
        <w:rPr>
          <w:rFonts w:ascii="Garamond" w:hAnsi="Garamond"/>
          <w:sz w:val="24"/>
          <w:szCs w:val="24"/>
          <w:lang w:val="eu-ES"/>
        </w:rPr>
        <w:t>23.311,68</w:t>
      </w:r>
      <w:r w:rsidRPr="00DF6572">
        <w:rPr>
          <w:rFonts w:ascii="Garamond" w:hAnsi="Garamond"/>
          <w:sz w:val="24"/>
          <w:szCs w:val="24"/>
          <w:lang w:val="eu-ES"/>
        </w:rPr>
        <w:t xml:space="preserve"> euroan; gastu hori finantzatuko </w:t>
      </w:r>
      <w:r w:rsidR="00DF6572" w:rsidRPr="00DF6572">
        <w:rPr>
          <w:rFonts w:ascii="Garamond" w:hAnsi="Garamond"/>
          <w:sz w:val="24"/>
          <w:szCs w:val="24"/>
          <w:lang w:val="eu-ES"/>
        </w:rPr>
        <w:t>“1 1400.500.929.00.01 2023 – Kredito globala-prozesu partehartzailea” partida erabiltzen da, zenbateko berean gutxitzen delarik.</w:t>
      </w:r>
    </w:p>
    <w:p w14:paraId="00849DF6" w14:textId="77777777" w:rsidR="00F22911" w:rsidRDefault="006F0773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p w14:paraId="7AAC9BCA" w14:textId="77777777" w:rsidR="00F22911" w:rsidRDefault="00F22911">
      <w:pPr>
        <w:pStyle w:val="Testu-gorputza"/>
        <w:ind w:firstLine="0"/>
        <w:jc w:val="center"/>
        <w:rPr>
          <w:lang w:val="eu-ES"/>
        </w:rPr>
      </w:pPr>
    </w:p>
    <w:sectPr w:rsidR="00F22911" w:rsidSect="006F117D">
      <w:headerReference w:type="default" r:id="rId7"/>
      <w:footerReference w:type="default" r:id="rId8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8E8F" w14:textId="77777777" w:rsidR="003F6CD5" w:rsidRDefault="006F0773">
      <w:r>
        <w:separator/>
      </w:r>
    </w:p>
  </w:endnote>
  <w:endnote w:type="continuationSeparator" w:id="0">
    <w:p w14:paraId="2795C2A2" w14:textId="77777777" w:rsidR="003F6CD5" w:rsidRDefault="006F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844"/>
      <w:gridCol w:w="3074"/>
      <w:gridCol w:w="1135"/>
      <w:gridCol w:w="3883"/>
      <w:gridCol w:w="976"/>
    </w:tblGrid>
    <w:tr w:rsidR="002B73A2" w14:paraId="3C43C649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CFFFA21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  <w:shd w:val="clear" w:color="auto" w:fill="auto"/>
        </w:tcPr>
        <w:p w14:paraId="632BA265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K23/00401</w:t>
          </w:r>
        </w:p>
      </w:tc>
      <w:tc>
        <w:tcPr>
          <w:tcW w:w="566" w:type="pct"/>
          <w:shd w:val="clear" w:color="auto" w:fill="B3B3B3"/>
        </w:tcPr>
        <w:p w14:paraId="1C01F7CD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  <w:shd w:val="clear" w:color="auto" w:fill="auto"/>
        </w:tcPr>
        <w:p w14:paraId="128C37A9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28400D1C" w14:textId="046E79FE" w:rsidR="003F1202" w:rsidRPr="004B250E" w:rsidRDefault="006F0773" w:rsidP="003F1202">
          <w:pPr>
            <w:pStyle w:val="Orri-oina"/>
            <w:jc w:val="center"/>
            <w:rPr>
              <w:rFonts w:ascii="Tahoma" w:hAnsi="Tahoma" w:cs="Tahoma"/>
              <w:lang w:val="eu-ES"/>
            </w:rPr>
          </w:pPr>
          <w:r>
            <w:rPr>
              <w:rFonts w:ascii="Tahoma" w:hAnsi="Tahoma" w:cs="Tahoma"/>
              <w:noProof/>
              <w:lang w:val="eu-ES"/>
            </w:rPr>
            <w:drawing>
              <wp:inline distT="0" distB="0" distL="0" distR="0" wp14:anchorId="24A935C3" wp14:editId="1E92E52C">
                <wp:extent cx="723900" cy="723900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73A2" w14:paraId="727AA8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0F1AB391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  <w:shd w:val="clear" w:color="auto" w:fill="auto"/>
        </w:tcPr>
        <w:p w14:paraId="0E677B60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000.0055.AAAAYPS0.6.YDDt</w:t>
          </w:r>
        </w:p>
      </w:tc>
      <w:tc>
        <w:tcPr>
          <w:tcW w:w="486" w:type="pct"/>
          <w:vMerge/>
          <w:shd w:val="clear" w:color="auto" w:fill="auto"/>
        </w:tcPr>
        <w:p w14:paraId="32F4C01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2B73A2" w:rsidRPr="00670F29" w14:paraId="6A60DFC3" w14:textId="77777777" w:rsidTr="003F1202">
      <w:tc>
        <w:tcPr>
          <w:tcW w:w="421" w:type="pct"/>
          <w:shd w:val="clear" w:color="auto" w:fill="B3B3B3"/>
        </w:tcPr>
        <w:p w14:paraId="669BFE30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  <w:shd w:val="clear" w:color="auto" w:fill="auto"/>
        </w:tcPr>
        <w:p w14:paraId="0973783E" w14:textId="77777777" w:rsidR="003F1202" w:rsidRPr="004B250E" w:rsidRDefault="0000429E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 w:rsidR="006F0773" w:rsidRPr="00670F29">
              <w:rPr>
                <w:rStyle w:val="Hiperesteka"/>
                <w:lang w:val="eu-ES"/>
              </w:rPr>
              <w:t>https://uzt.gipuzkoa.eus/PortalV/r/eu/55/AAAAYPS06.YDDt</w:t>
            </w:r>
          </w:hyperlink>
        </w:p>
      </w:tc>
      <w:tc>
        <w:tcPr>
          <w:tcW w:w="486" w:type="pct"/>
          <w:vMerge/>
          <w:shd w:val="clear" w:color="auto" w:fill="auto"/>
        </w:tcPr>
        <w:p w14:paraId="2DD89F37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2B73A2" w:rsidRPr="00670F29" w14:paraId="21C83F16" w14:textId="77777777" w:rsidTr="003F1202">
      <w:tc>
        <w:tcPr>
          <w:tcW w:w="4514" w:type="pct"/>
          <w:gridSpan w:val="4"/>
          <w:shd w:val="clear" w:color="auto" w:fill="auto"/>
          <w:vAlign w:val="center"/>
        </w:tcPr>
        <w:p w14:paraId="2175336D" w14:textId="352DBD86" w:rsidR="003F1202" w:rsidRPr="004B250E" w:rsidRDefault="006F0773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4B250E">
            <w:rPr>
              <w:rFonts w:ascii="Tahoma" w:hAnsi="Tahoma" w:cs="Tahoma"/>
              <w:sz w:val="16"/>
              <w:lang w:val="eu-ES"/>
            </w:rPr>
            <w:t>Dokumentu honen balioa egiaztatzeko, sartu zaitez webgunean edo irakurri ezazu QR irudia</w:t>
          </w:r>
        </w:p>
      </w:tc>
      <w:tc>
        <w:tcPr>
          <w:tcW w:w="486" w:type="pct"/>
          <w:vMerge/>
          <w:shd w:val="clear" w:color="auto" w:fill="auto"/>
        </w:tcPr>
        <w:p w14:paraId="2842B28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</w:tbl>
  <w:p w14:paraId="1A28F880" w14:textId="77777777" w:rsidR="006F117D" w:rsidRPr="00670F29" w:rsidRDefault="006F117D" w:rsidP="003F1202">
    <w:pPr>
      <w:pStyle w:val="Orri-oina"/>
      <w:rPr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8AC0" w14:textId="77777777" w:rsidR="003F6CD5" w:rsidRDefault="006F0773">
      <w:r>
        <w:separator/>
      </w:r>
    </w:p>
  </w:footnote>
  <w:footnote w:type="continuationSeparator" w:id="0">
    <w:p w14:paraId="5B4DA19D" w14:textId="77777777" w:rsidR="003F6CD5" w:rsidRDefault="006F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829A" w14:textId="77777777" w:rsidR="00F22911" w:rsidRDefault="00F22911">
    <w:pPr>
      <w:pStyle w:val="Oin-oharrarentestua"/>
    </w:pPr>
  </w:p>
  <w:p w14:paraId="61CC399E" w14:textId="77777777" w:rsidR="00F22911" w:rsidRDefault="00F22911"/>
  <w:p w14:paraId="72CB3CE9" w14:textId="77777777" w:rsidR="00F22911" w:rsidRDefault="00F22911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2B73A2" w14:paraId="47FC22E8" w14:textId="77777777">
      <w:trPr>
        <w:trHeight w:val="1442"/>
      </w:trPr>
      <w:tc>
        <w:tcPr>
          <w:tcW w:w="4820" w:type="dxa"/>
          <w:gridSpan w:val="2"/>
        </w:tcPr>
        <w:p w14:paraId="79ECA0AA" w14:textId="515665D8" w:rsidR="00F22911" w:rsidRPr="004B250E" w:rsidRDefault="006F0773">
          <w:pPr>
            <w:pStyle w:val="Goiburua"/>
            <w:rPr>
              <w:lang w:val="eu-ES"/>
            </w:rPr>
          </w:pPr>
          <w:r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57041603" wp14:editId="57757D57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05DC9ADD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B2DC28F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258DE395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4F6099E1" w14:textId="5411367C" w:rsidR="00F22911" w:rsidRPr="004B250E" w:rsidRDefault="006F0773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Kontu hartzailetza </w:t>
          </w:r>
          <w:r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2290F83B" wp14:editId="319FA1DC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73A2" w14:paraId="1F258D9B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2ED3F3C7" w14:textId="77777777" w:rsidR="00F22911" w:rsidRPr="004B250E" w:rsidRDefault="006F0773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2023RBAR0025</w:t>
          </w:r>
        </w:p>
        <w:p w14:paraId="143BD670" w14:textId="77777777" w:rsidR="00F22911" w:rsidRPr="004B250E" w:rsidRDefault="006F0773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69E428E" w14:textId="6B3B6FBB" w:rsidR="00F22911" w:rsidRPr="004B250E" w:rsidRDefault="006F0773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Gaia: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 xml:space="preserve">2023ko </w:t>
          </w:r>
          <w:r w:rsidR="00670F29">
            <w:rPr>
              <w:rFonts w:ascii="Univers" w:hAnsi="Univers"/>
              <w:noProof/>
              <w:sz w:val="22"/>
              <w:lang w:val="eu-ES"/>
            </w:rPr>
            <w:t>laugarren</w:t>
          </w:r>
          <w:r w:rsidRPr="004B250E">
            <w:rPr>
              <w:rFonts w:ascii="Univers" w:hAnsi="Univers"/>
              <w:noProof/>
              <w:sz w:val="22"/>
              <w:lang w:val="eu-ES"/>
            </w:rPr>
            <w:t xml:space="preserve"> 3 hilabeteko kreditu aldaketen berri ematea</w:t>
          </w:r>
        </w:p>
        <w:p w14:paraId="106C2073" w14:textId="4BA055B2" w:rsidR="00F22911" w:rsidRPr="004B250E" w:rsidRDefault="006F0773">
          <w:pPr>
            <w:pStyle w:val="Goiburua"/>
            <w:rPr>
              <w:rFonts w:ascii="Univers" w:hAnsi="Univers"/>
              <w:b/>
              <w:spacing w:val="40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</w:t>
          </w:r>
          <w:r w:rsidR="00670F29">
            <w:rPr>
              <w:rFonts w:ascii="Univers" w:hAnsi="Univers"/>
              <w:noProof/>
              <w:sz w:val="22"/>
              <w:lang w:val="eu-ES"/>
            </w:rPr>
            <w:t>4</w:t>
          </w:r>
          <w:r w:rsidRPr="004B250E">
            <w:rPr>
              <w:rFonts w:ascii="Univers" w:hAnsi="Univers"/>
              <w:noProof/>
              <w:sz w:val="22"/>
              <w:lang w:val="eu-ES"/>
            </w:rPr>
            <w:t>/0</w:t>
          </w:r>
          <w:r w:rsidR="00670F29">
            <w:rPr>
              <w:rFonts w:ascii="Univers" w:hAnsi="Univers"/>
              <w:noProof/>
              <w:sz w:val="22"/>
              <w:lang w:val="eu-ES"/>
            </w:rPr>
            <w:t>1</w:t>
          </w:r>
          <w:r w:rsidRPr="004B250E">
            <w:rPr>
              <w:rFonts w:ascii="Univers" w:hAnsi="Univers"/>
              <w:noProof/>
              <w:sz w:val="22"/>
              <w:lang w:val="eu-ES"/>
            </w:rPr>
            <w:t>/</w:t>
          </w:r>
          <w:r w:rsidR="00670F29">
            <w:rPr>
              <w:rFonts w:ascii="Univers" w:hAnsi="Univers"/>
              <w:noProof/>
              <w:sz w:val="22"/>
              <w:lang w:val="eu-ES"/>
            </w:rPr>
            <w:t>22</w:t>
          </w:r>
        </w:p>
      </w:tc>
    </w:tr>
  </w:tbl>
  <w:p w14:paraId="7EB64520" w14:textId="77777777" w:rsidR="00F22911" w:rsidRDefault="00F22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761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0429E"/>
    <w:rsid w:val="000103BA"/>
    <w:rsid w:val="000C6EA3"/>
    <w:rsid w:val="000C75C7"/>
    <w:rsid w:val="000E736E"/>
    <w:rsid w:val="001A682B"/>
    <w:rsid w:val="002B0B63"/>
    <w:rsid w:val="002B73A2"/>
    <w:rsid w:val="002E65E0"/>
    <w:rsid w:val="0031646F"/>
    <w:rsid w:val="0032229E"/>
    <w:rsid w:val="00336AD0"/>
    <w:rsid w:val="00385A08"/>
    <w:rsid w:val="003F1202"/>
    <w:rsid w:val="003F6CD5"/>
    <w:rsid w:val="00437CA8"/>
    <w:rsid w:val="0045788B"/>
    <w:rsid w:val="004B250E"/>
    <w:rsid w:val="00562058"/>
    <w:rsid w:val="00577712"/>
    <w:rsid w:val="00670F29"/>
    <w:rsid w:val="006F0773"/>
    <w:rsid w:val="006F117D"/>
    <w:rsid w:val="00722BA7"/>
    <w:rsid w:val="00806B19"/>
    <w:rsid w:val="00AA60DE"/>
    <w:rsid w:val="00B37ADF"/>
    <w:rsid w:val="00B90FF7"/>
    <w:rsid w:val="00BE62CC"/>
    <w:rsid w:val="00C33DB1"/>
    <w:rsid w:val="00DF1BCC"/>
    <w:rsid w:val="00DF6572"/>
    <w:rsid w:val="00EE6731"/>
    <w:rsid w:val="00EF0D3E"/>
    <w:rsid w:val="00F04D93"/>
    <w:rsid w:val="00F22911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84DDD"/>
  <w15:docId w15:val="{5C3AAFB8-3729-4C7E-877A-DE101CDC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722BA7"/>
    <w:pPr>
      <w:spacing w:before="100" w:beforeAutospacing="1" w:after="100" w:afterAutospacing="1"/>
    </w:pPr>
    <w:rPr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YPS06.YDD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360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Amaia Agirre Kortazar</cp:lastModifiedBy>
  <cp:revision>5</cp:revision>
  <cp:lastPrinted>2005-05-31T13:23:00Z</cp:lastPrinted>
  <dcterms:created xsi:type="dcterms:W3CDTF">2023-10-18T11:23:00Z</dcterms:created>
  <dcterms:modified xsi:type="dcterms:W3CDTF">2024-01-22T10:03:00Z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K23/00401</vt:lpwstr>
  </property>
  <property fmtid="{D5CDD505-2E9C-101B-9397-08002B2CF9AE}" pid="4" name="cgsCodigoExpediente">
    <vt:lpwstr>2023RBAR0025</vt:lpwstr>
  </property>
  <property fmtid="{D5CDD505-2E9C-101B-9397-08002B2CF9AE}" pid="5" name="cgsGenerador">
    <vt:lpwstr>MUNIGEX</vt:lpwstr>
  </property>
  <property fmtid="{D5CDD505-2E9C-101B-9397-08002B2CF9AE}" pid="6" name="cgsIDGlobalDoc">
    <vt:lpwstr>960959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1265574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